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2F" w:rsidRPr="00866F87" w:rsidRDefault="0050602F">
      <w:pPr>
        <w:pStyle w:val="Heading3"/>
        <w:spacing w:line="360" w:lineRule="auto"/>
        <w:rPr>
          <w:rFonts w:ascii="Arial" w:hAnsi="Arial" w:cs="Arial"/>
          <w:color w:val="FF0000"/>
          <w:szCs w:val="24"/>
        </w:rPr>
      </w:pPr>
    </w:p>
    <w:p w:rsidR="0050602F" w:rsidRPr="00866F87" w:rsidRDefault="0050602F">
      <w:pPr>
        <w:pStyle w:val="Heading3"/>
        <w:spacing w:line="360" w:lineRule="auto"/>
        <w:jc w:val="center"/>
        <w:rPr>
          <w:rFonts w:ascii="Arial" w:hAnsi="Arial" w:cs="Arial"/>
          <w:szCs w:val="24"/>
        </w:rPr>
      </w:pPr>
      <w:r w:rsidRPr="00866F87">
        <w:rPr>
          <w:rFonts w:ascii="Arial" w:hAnsi="Arial" w:cs="Arial"/>
          <w:szCs w:val="24"/>
        </w:rPr>
        <w:t>AGREEMENT FOR SERVICES – NON-EXECUTIVE BOARD MEMBERS</w:t>
      </w:r>
    </w:p>
    <w:p w:rsidR="0050602F" w:rsidRDefault="0050602F">
      <w:pPr>
        <w:pStyle w:val="Heading3"/>
        <w:spacing w:line="360" w:lineRule="auto"/>
        <w:jc w:val="center"/>
        <w:rPr>
          <w:rFonts w:ascii="Arial" w:hAnsi="Arial" w:cs="Arial"/>
          <w:szCs w:val="24"/>
        </w:rPr>
      </w:pPr>
      <w:r w:rsidRPr="00866F87">
        <w:rPr>
          <w:rFonts w:ascii="Arial" w:hAnsi="Arial" w:cs="Arial"/>
          <w:szCs w:val="24"/>
        </w:rPr>
        <w:t>THE RIVERSIDE GROUP LIMITED</w:t>
      </w:r>
    </w:p>
    <w:p w:rsidR="0050602F" w:rsidRPr="00866F87" w:rsidRDefault="0050602F">
      <w:pPr>
        <w:spacing w:line="360" w:lineRule="auto"/>
        <w:rPr>
          <w:rFonts w:ascii="Arial" w:hAnsi="Arial" w:cs="Arial"/>
          <w:szCs w:val="24"/>
        </w:rPr>
      </w:pPr>
    </w:p>
    <w:p w:rsidR="0050602F" w:rsidRPr="00866F87" w:rsidRDefault="0050602F">
      <w:pPr>
        <w:pStyle w:val="BodyTextIndent"/>
        <w:spacing w:line="360" w:lineRule="auto"/>
        <w:rPr>
          <w:rFonts w:ascii="Arial" w:hAnsi="Arial" w:cs="Arial"/>
          <w:szCs w:val="24"/>
        </w:rPr>
      </w:pPr>
      <w:r w:rsidRPr="00866F87">
        <w:rPr>
          <w:rFonts w:ascii="Arial" w:hAnsi="Arial" w:cs="Arial"/>
          <w:szCs w:val="24"/>
        </w:rPr>
        <w:t>From:</w:t>
      </w:r>
      <w:r w:rsidRPr="00866F87">
        <w:rPr>
          <w:rFonts w:ascii="Arial" w:hAnsi="Arial" w:cs="Arial"/>
          <w:szCs w:val="24"/>
        </w:rPr>
        <w:tab/>
      </w:r>
      <w:r w:rsidRPr="00866F87">
        <w:rPr>
          <w:rFonts w:ascii="Arial" w:hAnsi="Arial" w:cs="Arial"/>
          <w:szCs w:val="24"/>
        </w:rPr>
        <w:tab/>
      </w:r>
      <w:r w:rsidRPr="00866F87">
        <w:rPr>
          <w:rFonts w:ascii="Arial" w:hAnsi="Arial" w:cs="Arial"/>
          <w:b/>
          <w:szCs w:val="24"/>
        </w:rPr>
        <w:t>The Riverside Group Limited</w:t>
      </w:r>
      <w:r w:rsidRPr="00866F87">
        <w:rPr>
          <w:rFonts w:ascii="Arial" w:hAnsi="Arial" w:cs="Arial"/>
          <w:szCs w:val="24"/>
        </w:rPr>
        <w:t xml:space="preserve"> (</w:t>
      </w:r>
      <w:r w:rsidR="00AE0A76" w:rsidRPr="00866F87">
        <w:rPr>
          <w:rFonts w:ascii="Arial" w:hAnsi="Arial" w:cs="Arial"/>
          <w:szCs w:val="24"/>
        </w:rPr>
        <w:t xml:space="preserve">Registered number </w:t>
      </w:r>
      <w:r w:rsidR="00CA6A8D" w:rsidRPr="00866F87">
        <w:rPr>
          <w:rFonts w:ascii="Arial" w:hAnsi="Arial" w:cs="Arial"/>
          <w:szCs w:val="24"/>
        </w:rPr>
        <w:t>IP</w:t>
      </w:r>
      <w:r w:rsidR="00605226">
        <w:rPr>
          <w:rFonts w:ascii="Arial" w:hAnsi="Arial" w:cs="Arial"/>
        </w:rPr>
        <w:t>30938</w:t>
      </w:r>
      <w:r w:rsidR="00605226" w:rsidRPr="000C2572">
        <w:rPr>
          <w:rFonts w:ascii="Arial" w:hAnsi="Arial" w:cs="Arial"/>
          <w:color w:val="000000"/>
          <w:szCs w:val="24"/>
        </w:rPr>
        <w:t>R)</w:t>
      </w:r>
      <w:r w:rsidR="00605226" w:rsidRPr="000C2572">
        <w:rPr>
          <w:rFonts w:ascii="Arial" w:hAnsi="Arial" w:cs="Arial"/>
          <w:szCs w:val="24"/>
        </w:rPr>
        <w:t xml:space="preserve"> </w:t>
      </w:r>
      <w:r w:rsidR="00AE0A76" w:rsidRPr="00866F87">
        <w:rPr>
          <w:rFonts w:ascii="Arial" w:hAnsi="Arial" w:cs="Arial"/>
          <w:szCs w:val="24"/>
        </w:rPr>
        <w:t>of 2 </w:t>
      </w:r>
      <w:r w:rsidRPr="00866F87">
        <w:rPr>
          <w:rFonts w:ascii="Arial" w:hAnsi="Arial" w:cs="Arial"/>
          <w:szCs w:val="24"/>
        </w:rPr>
        <w:t>Estuary Boulevard, Estuary Commerce Park, Speke, Liverpool L24 8RF (“the association”)</w:t>
      </w:r>
    </w:p>
    <w:p w:rsidR="0050602F" w:rsidRPr="00866F87" w:rsidRDefault="0050602F">
      <w:pPr>
        <w:spacing w:line="360" w:lineRule="auto"/>
        <w:rPr>
          <w:rFonts w:ascii="Arial" w:hAnsi="Arial" w:cs="Arial"/>
          <w:szCs w:val="24"/>
        </w:rPr>
      </w:pPr>
    </w:p>
    <w:p w:rsidR="0050602F" w:rsidRPr="00866F87" w:rsidRDefault="0050602F">
      <w:pPr>
        <w:autoSpaceDE w:val="0"/>
        <w:autoSpaceDN w:val="0"/>
        <w:adjustRightInd w:val="0"/>
        <w:spacing w:line="240" w:lineRule="atLeast"/>
        <w:ind w:left="1440" w:hanging="1440"/>
        <w:rPr>
          <w:rFonts w:ascii="Arial" w:hAnsi="Arial" w:cs="Arial"/>
          <w:szCs w:val="24"/>
        </w:rPr>
      </w:pPr>
      <w:r w:rsidRPr="00866F87">
        <w:rPr>
          <w:rFonts w:ascii="Arial" w:hAnsi="Arial" w:cs="Arial"/>
          <w:szCs w:val="24"/>
        </w:rPr>
        <w:t>To:</w:t>
      </w:r>
      <w:r w:rsidRPr="00866F87">
        <w:rPr>
          <w:rFonts w:ascii="Arial" w:hAnsi="Arial" w:cs="Arial"/>
          <w:szCs w:val="24"/>
        </w:rPr>
        <w:tab/>
        <w:t>[   ] (“you”)</w:t>
      </w:r>
    </w:p>
    <w:p w:rsidR="0050602F" w:rsidRPr="00866F87" w:rsidRDefault="0050602F">
      <w:pPr>
        <w:spacing w:line="360" w:lineRule="auto"/>
        <w:rPr>
          <w:rFonts w:ascii="Arial" w:hAnsi="Arial" w:cs="Arial"/>
          <w:szCs w:val="24"/>
        </w:rPr>
      </w:pPr>
    </w:p>
    <w:p w:rsidR="0050602F" w:rsidRPr="00866F87" w:rsidRDefault="0050602F">
      <w:pPr>
        <w:pStyle w:val="BodyText3"/>
        <w:spacing w:line="360" w:lineRule="auto"/>
        <w:rPr>
          <w:rFonts w:ascii="Arial" w:hAnsi="Arial" w:cs="Arial"/>
          <w:sz w:val="24"/>
          <w:szCs w:val="24"/>
        </w:rPr>
      </w:pPr>
      <w:r w:rsidRPr="00866F87">
        <w:rPr>
          <w:rFonts w:ascii="Arial" w:hAnsi="Arial" w:cs="Arial"/>
          <w:sz w:val="24"/>
          <w:szCs w:val="24"/>
        </w:rPr>
        <w:t>This document sets out the particulars of the non-executive services you agree to provide to the association.  Nothing in this agreement shall be interpreted or have effect as constituting any relationship of employer and employee between the association and you.</w:t>
      </w:r>
    </w:p>
    <w:p w:rsidR="0050602F" w:rsidRPr="00866F87" w:rsidRDefault="0050602F">
      <w:pPr>
        <w:spacing w:line="360" w:lineRule="auto"/>
        <w:jc w:val="center"/>
        <w:rPr>
          <w:rFonts w:ascii="Arial" w:hAnsi="Arial" w:cs="Arial"/>
          <w:b/>
          <w:szCs w:val="24"/>
        </w:rPr>
      </w:pPr>
    </w:p>
    <w:p w:rsidR="0050602F" w:rsidRPr="00866F87" w:rsidRDefault="0050602F">
      <w:pPr>
        <w:pStyle w:val="BodyText2"/>
        <w:spacing w:line="360" w:lineRule="auto"/>
        <w:rPr>
          <w:rFonts w:ascii="Arial" w:hAnsi="Arial" w:cs="Arial"/>
          <w:sz w:val="24"/>
          <w:szCs w:val="24"/>
        </w:rPr>
      </w:pPr>
      <w:r w:rsidRPr="00866F87">
        <w:rPr>
          <w:rFonts w:ascii="Arial" w:hAnsi="Arial" w:cs="Arial"/>
          <w:sz w:val="24"/>
          <w:szCs w:val="24"/>
        </w:rPr>
        <w:t>In taking any action in relation to this agreement, the association shall take nor instigate any action that is in any way unreasonable or disproportionate.</w:t>
      </w:r>
    </w:p>
    <w:p w:rsidR="0050602F" w:rsidRPr="00866F87" w:rsidRDefault="0050602F">
      <w:pPr>
        <w:spacing w:line="360" w:lineRule="auto"/>
        <w:jc w:val="center"/>
        <w:rPr>
          <w:rFonts w:ascii="Arial" w:hAnsi="Arial" w:cs="Arial"/>
          <w:b/>
          <w:szCs w:val="24"/>
        </w:rPr>
      </w:pPr>
    </w:p>
    <w:p w:rsidR="0050602F" w:rsidRPr="00866F87" w:rsidRDefault="0050602F" w:rsidP="00B949FA">
      <w:pPr>
        <w:pStyle w:val="Heading1"/>
        <w:keepNext w:val="0"/>
        <w:widowControl w:val="0"/>
        <w:numPr>
          <w:ilvl w:val="0"/>
          <w:numId w:val="16"/>
        </w:numPr>
        <w:spacing w:line="360" w:lineRule="auto"/>
        <w:rPr>
          <w:rFonts w:ascii="Arial" w:hAnsi="Arial" w:cs="Arial"/>
          <w:szCs w:val="24"/>
        </w:rPr>
      </w:pPr>
      <w:r w:rsidRPr="00866F87">
        <w:rPr>
          <w:rFonts w:ascii="Arial" w:hAnsi="Arial" w:cs="Arial"/>
          <w:szCs w:val="24"/>
        </w:rPr>
        <w:t>Date of commencement of appointment</w:t>
      </w:r>
    </w:p>
    <w:p w:rsidR="0050602F" w:rsidRPr="00866F87" w:rsidRDefault="0050602F" w:rsidP="00B949FA">
      <w:pPr>
        <w:pStyle w:val="BodyTextIndent2"/>
        <w:widowControl/>
        <w:numPr>
          <w:ilvl w:val="1"/>
          <w:numId w:val="16"/>
        </w:numPr>
        <w:tabs>
          <w:tab w:val="left" w:pos="851"/>
        </w:tabs>
        <w:rPr>
          <w:rFonts w:ascii="Arial" w:hAnsi="Arial" w:cs="Arial"/>
          <w:szCs w:val="24"/>
        </w:rPr>
      </w:pPr>
      <w:r w:rsidRPr="00866F87">
        <w:rPr>
          <w:rFonts w:ascii="Arial" w:hAnsi="Arial" w:cs="Arial"/>
          <w:szCs w:val="24"/>
        </w:rPr>
        <w:t>Your appointment as a Board member commenced on [  ] (your “joining date”).</w:t>
      </w:r>
    </w:p>
    <w:p w:rsidR="0057701A" w:rsidRDefault="0050602F" w:rsidP="00B949FA">
      <w:pPr>
        <w:pStyle w:val="BodyTextIndent2"/>
        <w:widowControl/>
        <w:numPr>
          <w:ilvl w:val="1"/>
          <w:numId w:val="16"/>
        </w:numPr>
        <w:tabs>
          <w:tab w:val="left" w:pos="851"/>
        </w:tabs>
        <w:rPr>
          <w:rFonts w:ascii="Arial" w:hAnsi="Arial" w:cs="Arial"/>
          <w:szCs w:val="24"/>
        </w:rPr>
      </w:pPr>
      <w:r w:rsidRPr="00866F87">
        <w:rPr>
          <w:rFonts w:ascii="Arial" w:hAnsi="Arial" w:cs="Arial"/>
          <w:szCs w:val="24"/>
        </w:rPr>
        <w:t xml:space="preserve">Your initial appointment is from your joining date until the date of the annual general meeting (“AGM”) of the association held next after your joining date, unless your appointment is terminated earlier in accordance with the association’s constitution, the governance document as adopted from time to time by the association (“the Governance Document”), </w:t>
      </w:r>
      <w:r w:rsidR="00F21DF8">
        <w:rPr>
          <w:rFonts w:ascii="Arial" w:hAnsi="Arial" w:cs="Arial"/>
          <w:szCs w:val="24"/>
        </w:rPr>
        <w:t xml:space="preserve">board re-structuring </w:t>
      </w:r>
      <w:r w:rsidRPr="00866F87">
        <w:rPr>
          <w:rFonts w:ascii="Arial" w:hAnsi="Arial" w:cs="Arial"/>
          <w:szCs w:val="24"/>
        </w:rPr>
        <w:t>or the terms of this agreement.</w:t>
      </w:r>
    </w:p>
    <w:p w:rsidR="0057701A" w:rsidRDefault="0057701A" w:rsidP="00B949FA">
      <w:pPr>
        <w:pStyle w:val="BodyTextIndent2"/>
        <w:widowControl/>
        <w:numPr>
          <w:ilvl w:val="1"/>
          <w:numId w:val="16"/>
        </w:numPr>
        <w:tabs>
          <w:tab w:val="left" w:pos="851"/>
        </w:tabs>
        <w:rPr>
          <w:rFonts w:ascii="Arial" w:hAnsi="Arial" w:cs="Arial"/>
          <w:szCs w:val="24"/>
        </w:rPr>
      </w:pPr>
      <w:r>
        <w:rPr>
          <w:rFonts w:ascii="Arial" w:hAnsi="Arial" w:cs="Arial"/>
          <w:szCs w:val="24"/>
        </w:rPr>
        <w:t>You may then be elected at the AGM for a term not exceeding three subsequent AGMs but no fixed term shall be set which would cause you to serve beyond your ninth consecutive AGM.</w:t>
      </w:r>
    </w:p>
    <w:p w:rsidR="0057701A" w:rsidRPr="0057701A" w:rsidRDefault="0057701A" w:rsidP="00B949FA">
      <w:pPr>
        <w:pStyle w:val="BodyTextIndent2"/>
        <w:widowControl/>
        <w:numPr>
          <w:ilvl w:val="1"/>
          <w:numId w:val="16"/>
        </w:numPr>
        <w:tabs>
          <w:tab w:val="left" w:pos="851"/>
        </w:tabs>
        <w:rPr>
          <w:rFonts w:ascii="Arial" w:hAnsi="Arial" w:cs="Arial"/>
          <w:szCs w:val="24"/>
        </w:rPr>
      </w:pPr>
      <w:r>
        <w:rPr>
          <w:rFonts w:ascii="Arial" w:hAnsi="Arial" w:cs="Arial"/>
          <w:szCs w:val="24"/>
        </w:rPr>
        <w:t xml:space="preserve">All such further terms are subject to performance and appraisal and review. </w:t>
      </w:r>
    </w:p>
    <w:p w:rsidR="0050602F" w:rsidRPr="00866F87" w:rsidRDefault="0050602F">
      <w:pPr>
        <w:pStyle w:val="BodyTextIndent2"/>
        <w:widowControl/>
        <w:ind w:left="0" w:firstLine="0"/>
        <w:rPr>
          <w:rFonts w:ascii="Arial" w:hAnsi="Arial" w:cs="Arial"/>
          <w:szCs w:val="24"/>
        </w:rPr>
      </w:pPr>
    </w:p>
    <w:p w:rsidR="0050602F" w:rsidRPr="00866F87" w:rsidRDefault="0050602F" w:rsidP="00B949FA">
      <w:pPr>
        <w:pStyle w:val="Heading1"/>
        <w:keepNext w:val="0"/>
        <w:widowControl w:val="0"/>
        <w:numPr>
          <w:ilvl w:val="0"/>
          <w:numId w:val="16"/>
        </w:numPr>
        <w:spacing w:line="360" w:lineRule="auto"/>
        <w:rPr>
          <w:rFonts w:ascii="Arial" w:hAnsi="Arial" w:cs="Arial"/>
          <w:szCs w:val="24"/>
        </w:rPr>
      </w:pPr>
      <w:r w:rsidRPr="00866F87">
        <w:rPr>
          <w:rFonts w:ascii="Arial" w:hAnsi="Arial" w:cs="Arial"/>
          <w:szCs w:val="24"/>
        </w:rPr>
        <w:t>Duties and obligations</w:t>
      </w:r>
    </w:p>
    <w:p w:rsidR="0050602F" w:rsidRPr="00866F87" w:rsidRDefault="00C24549" w:rsidP="00B949FA">
      <w:pPr>
        <w:pStyle w:val="BodyTextIndent2"/>
        <w:widowControl/>
        <w:numPr>
          <w:ilvl w:val="1"/>
          <w:numId w:val="16"/>
        </w:numPr>
        <w:tabs>
          <w:tab w:val="left" w:pos="851"/>
          <w:tab w:val="left" w:pos="1440"/>
          <w:tab w:val="left" w:pos="2160"/>
        </w:tabs>
        <w:rPr>
          <w:rFonts w:ascii="Arial" w:hAnsi="Arial" w:cs="Arial"/>
          <w:szCs w:val="24"/>
        </w:rPr>
      </w:pPr>
      <w:r>
        <w:rPr>
          <w:rFonts w:ascii="Arial" w:hAnsi="Arial" w:cs="Arial"/>
          <w:szCs w:val="24"/>
        </w:rPr>
        <w:t>Throughout</w:t>
      </w:r>
      <w:r w:rsidR="0050602F" w:rsidRPr="00866F87">
        <w:rPr>
          <w:rFonts w:ascii="Arial" w:hAnsi="Arial" w:cs="Arial"/>
          <w:szCs w:val="24"/>
        </w:rPr>
        <w:t xml:space="preserve"> your </w:t>
      </w:r>
      <w:r>
        <w:rPr>
          <w:rFonts w:ascii="Arial" w:hAnsi="Arial" w:cs="Arial"/>
          <w:szCs w:val="24"/>
        </w:rPr>
        <w:t>service</w:t>
      </w:r>
      <w:r w:rsidR="0050602F" w:rsidRPr="00866F87">
        <w:rPr>
          <w:rFonts w:ascii="Arial" w:hAnsi="Arial" w:cs="Arial"/>
          <w:szCs w:val="24"/>
        </w:rPr>
        <w:t xml:space="preserve"> as a Board member you agree to comply with:</w:t>
      </w:r>
    </w:p>
    <w:p w:rsidR="0050602F" w:rsidRPr="00866F87" w:rsidRDefault="0050602F" w:rsidP="00B949FA">
      <w:pPr>
        <w:pStyle w:val="BodyTextIndent2"/>
        <w:widowControl/>
        <w:numPr>
          <w:ilvl w:val="2"/>
          <w:numId w:val="16"/>
        </w:numPr>
        <w:tabs>
          <w:tab w:val="left" w:pos="851"/>
          <w:tab w:val="left" w:pos="1440"/>
          <w:tab w:val="left" w:pos="2160"/>
        </w:tabs>
        <w:rPr>
          <w:rFonts w:ascii="Arial" w:hAnsi="Arial" w:cs="Arial"/>
          <w:szCs w:val="24"/>
        </w:rPr>
      </w:pPr>
      <w:r w:rsidRPr="00866F87">
        <w:rPr>
          <w:rFonts w:ascii="Arial" w:hAnsi="Arial" w:cs="Arial"/>
          <w:szCs w:val="24"/>
        </w:rPr>
        <w:t>The association’s constitution; and</w:t>
      </w:r>
    </w:p>
    <w:p w:rsidR="0050602F" w:rsidRPr="00866F87" w:rsidRDefault="0050602F" w:rsidP="00B949FA">
      <w:pPr>
        <w:pStyle w:val="BodyTextIndent2"/>
        <w:widowControl/>
        <w:numPr>
          <w:ilvl w:val="2"/>
          <w:numId w:val="16"/>
        </w:numPr>
        <w:tabs>
          <w:tab w:val="left" w:pos="851"/>
          <w:tab w:val="left" w:pos="1440"/>
          <w:tab w:val="left" w:pos="2160"/>
        </w:tabs>
        <w:rPr>
          <w:rFonts w:ascii="Arial" w:hAnsi="Arial" w:cs="Arial"/>
          <w:szCs w:val="24"/>
        </w:rPr>
      </w:pPr>
      <w:r w:rsidRPr="00866F87">
        <w:rPr>
          <w:rFonts w:ascii="Arial" w:hAnsi="Arial" w:cs="Arial"/>
          <w:szCs w:val="24"/>
        </w:rPr>
        <w:t>The provisions of the Governance Document; and</w:t>
      </w:r>
    </w:p>
    <w:p w:rsidR="0050602F" w:rsidRPr="00866F87" w:rsidRDefault="0050602F" w:rsidP="00B949FA">
      <w:pPr>
        <w:pStyle w:val="BodyTextIndent2"/>
        <w:widowControl/>
        <w:numPr>
          <w:ilvl w:val="2"/>
          <w:numId w:val="16"/>
        </w:numPr>
        <w:tabs>
          <w:tab w:val="left" w:pos="851"/>
          <w:tab w:val="left" w:pos="1440"/>
          <w:tab w:val="left" w:pos="2160"/>
        </w:tabs>
        <w:rPr>
          <w:rFonts w:ascii="Arial" w:hAnsi="Arial" w:cs="Arial"/>
          <w:szCs w:val="24"/>
        </w:rPr>
      </w:pPr>
      <w:r w:rsidRPr="00866F87">
        <w:rPr>
          <w:rFonts w:ascii="Arial" w:hAnsi="Arial" w:cs="Arial"/>
          <w:szCs w:val="24"/>
        </w:rPr>
        <w:t>Your role description (where applicable); and</w:t>
      </w:r>
    </w:p>
    <w:p w:rsidR="0050602F" w:rsidRPr="00866F87" w:rsidRDefault="0050602F" w:rsidP="00B949FA">
      <w:pPr>
        <w:pStyle w:val="Heading1"/>
        <w:keepNext w:val="0"/>
        <w:widowControl w:val="0"/>
        <w:numPr>
          <w:ilvl w:val="2"/>
          <w:numId w:val="16"/>
        </w:numPr>
        <w:spacing w:line="360" w:lineRule="auto"/>
        <w:rPr>
          <w:rFonts w:ascii="Arial" w:hAnsi="Arial" w:cs="Arial"/>
          <w:b w:val="0"/>
          <w:bCs/>
          <w:szCs w:val="24"/>
        </w:rPr>
      </w:pPr>
      <w:r w:rsidRPr="00866F87">
        <w:rPr>
          <w:rFonts w:ascii="Arial" w:hAnsi="Arial" w:cs="Arial"/>
          <w:b w:val="0"/>
          <w:bCs/>
          <w:szCs w:val="24"/>
        </w:rPr>
        <w:t>The terms of reference of any committee of which you become a member.</w:t>
      </w:r>
    </w:p>
    <w:p w:rsidR="0050602F" w:rsidRPr="00866F87" w:rsidRDefault="0050602F">
      <w:pPr>
        <w:spacing w:line="360" w:lineRule="auto"/>
        <w:rPr>
          <w:rFonts w:ascii="Arial" w:hAnsi="Arial" w:cs="Arial"/>
          <w:szCs w:val="24"/>
        </w:rPr>
      </w:pPr>
    </w:p>
    <w:p w:rsidR="0050602F" w:rsidRPr="00866F87" w:rsidRDefault="0050602F" w:rsidP="00B949FA">
      <w:pPr>
        <w:pStyle w:val="Heading1"/>
        <w:keepNext w:val="0"/>
        <w:widowControl w:val="0"/>
        <w:numPr>
          <w:ilvl w:val="0"/>
          <w:numId w:val="16"/>
        </w:numPr>
        <w:spacing w:line="360" w:lineRule="auto"/>
        <w:rPr>
          <w:rFonts w:ascii="Arial" w:hAnsi="Arial" w:cs="Arial"/>
          <w:bCs/>
          <w:szCs w:val="24"/>
        </w:rPr>
      </w:pPr>
      <w:r w:rsidRPr="00866F87">
        <w:rPr>
          <w:rFonts w:ascii="Arial" w:hAnsi="Arial" w:cs="Arial"/>
          <w:bCs/>
          <w:szCs w:val="24"/>
        </w:rPr>
        <w:t>Appraisal</w:t>
      </w:r>
    </w:p>
    <w:p w:rsidR="0050602F" w:rsidRPr="00866F87" w:rsidRDefault="0050602F" w:rsidP="00B949FA">
      <w:pPr>
        <w:pStyle w:val="Heading1"/>
        <w:keepNext w:val="0"/>
        <w:widowControl w:val="0"/>
        <w:numPr>
          <w:ilvl w:val="1"/>
          <w:numId w:val="16"/>
        </w:numPr>
        <w:spacing w:line="360" w:lineRule="auto"/>
        <w:rPr>
          <w:rFonts w:ascii="Arial" w:hAnsi="Arial" w:cs="Arial"/>
          <w:b w:val="0"/>
          <w:bCs/>
          <w:szCs w:val="24"/>
        </w:rPr>
      </w:pPr>
      <w:r w:rsidRPr="00866F87">
        <w:rPr>
          <w:rFonts w:ascii="Arial" w:hAnsi="Arial" w:cs="Arial"/>
          <w:b w:val="0"/>
          <w:bCs/>
          <w:szCs w:val="24"/>
        </w:rPr>
        <w:t>The perfo</w:t>
      </w:r>
      <w:r w:rsidR="00B949FA">
        <w:rPr>
          <w:rFonts w:ascii="Arial" w:hAnsi="Arial" w:cs="Arial"/>
          <w:b w:val="0"/>
          <w:bCs/>
          <w:szCs w:val="24"/>
        </w:rPr>
        <w:t xml:space="preserve">rmance of the Board as a </w:t>
      </w:r>
      <w:proofErr w:type="gramStart"/>
      <w:r w:rsidR="00B949FA">
        <w:rPr>
          <w:rFonts w:ascii="Arial" w:hAnsi="Arial" w:cs="Arial"/>
          <w:b w:val="0"/>
          <w:bCs/>
          <w:szCs w:val="24"/>
        </w:rPr>
        <w:t xml:space="preserve">whole, </w:t>
      </w:r>
      <w:r w:rsidRPr="00866F87">
        <w:rPr>
          <w:rFonts w:ascii="Arial" w:hAnsi="Arial" w:cs="Arial"/>
          <w:b w:val="0"/>
          <w:bCs/>
          <w:szCs w:val="24"/>
        </w:rPr>
        <w:t>that</w:t>
      </w:r>
      <w:proofErr w:type="gramEnd"/>
      <w:r w:rsidRPr="00866F87">
        <w:rPr>
          <w:rFonts w:ascii="Arial" w:hAnsi="Arial" w:cs="Arial"/>
          <w:b w:val="0"/>
          <w:bCs/>
          <w:szCs w:val="24"/>
        </w:rPr>
        <w:t xml:space="preserve"> of its committees, and your performance as an individual Board member, will be appraised annually.  You acknowledge that you are required to attend and participate in all such appraisals as a condition of Board membership.   If, in the interim, there are any matters which cause you concern about your role you should discuss them with the Chair as soon as is appropriate.</w:t>
      </w:r>
    </w:p>
    <w:p w:rsidR="0050602F" w:rsidRPr="00866F87" w:rsidRDefault="0050602F">
      <w:pPr>
        <w:spacing w:line="360" w:lineRule="auto"/>
        <w:rPr>
          <w:rFonts w:ascii="Arial" w:hAnsi="Arial" w:cs="Arial"/>
          <w:szCs w:val="24"/>
        </w:rPr>
      </w:pPr>
    </w:p>
    <w:p w:rsidR="0050602F" w:rsidRPr="00866F87" w:rsidRDefault="0050602F" w:rsidP="00B949FA">
      <w:pPr>
        <w:pStyle w:val="Heading1"/>
        <w:keepNext w:val="0"/>
        <w:widowControl w:val="0"/>
        <w:numPr>
          <w:ilvl w:val="0"/>
          <w:numId w:val="16"/>
        </w:numPr>
        <w:spacing w:line="360" w:lineRule="auto"/>
        <w:rPr>
          <w:rFonts w:ascii="Arial" w:hAnsi="Arial" w:cs="Arial"/>
          <w:szCs w:val="24"/>
        </w:rPr>
      </w:pPr>
      <w:r w:rsidRPr="00866F87">
        <w:rPr>
          <w:rFonts w:ascii="Arial" w:hAnsi="Arial" w:cs="Arial"/>
          <w:szCs w:val="24"/>
        </w:rPr>
        <w:t>Time commitment</w:t>
      </w:r>
    </w:p>
    <w:p w:rsidR="0050602F" w:rsidRPr="00866F87" w:rsidRDefault="0050602F" w:rsidP="00B949FA">
      <w:pPr>
        <w:pStyle w:val="BodyTextIndent2"/>
        <w:widowControl/>
        <w:numPr>
          <w:ilvl w:val="1"/>
          <w:numId w:val="16"/>
        </w:numPr>
        <w:tabs>
          <w:tab w:val="left" w:pos="851"/>
          <w:tab w:val="left" w:pos="2160"/>
        </w:tabs>
        <w:rPr>
          <w:rFonts w:ascii="Arial" w:hAnsi="Arial" w:cs="Arial"/>
          <w:szCs w:val="24"/>
        </w:rPr>
      </w:pPr>
      <w:r w:rsidRPr="00866F87">
        <w:rPr>
          <w:rFonts w:ascii="Arial" w:hAnsi="Arial" w:cs="Arial"/>
          <w:szCs w:val="24"/>
        </w:rPr>
        <w:t>We anticipate that the performance of your duties as set out in this agreement will take an average of [  ] working days per calendar month.  You agree that you will devote a sufficient amount of your time to permit the proper discharge of your duties as a Board member.</w:t>
      </w:r>
    </w:p>
    <w:p w:rsidR="0050602F" w:rsidRPr="00866F87" w:rsidRDefault="0050602F" w:rsidP="00B949FA">
      <w:pPr>
        <w:pStyle w:val="BodyTextIndent2"/>
        <w:widowControl/>
        <w:numPr>
          <w:ilvl w:val="1"/>
          <w:numId w:val="16"/>
        </w:numPr>
        <w:tabs>
          <w:tab w:val="left" w:pos="851"/>
          <w:tab w:val="left" w:pos="1440"/>
          <w:tab w:val="left" w:pos="2160"/>
        </w:tabs>
        <w:rPr>
          <w:rFonts w:ascii="Arial" w:hAnsi="Arial" w:cs="Arial"/>
          <w:szCs w:val="24"/>
        </w:rPr>
      </w:pPr>
      <w:r w:rsidRPr="00866F87">
        <w:rPr>
          <w:rFonts w:ascii="Arial" w:hAnsi="Arial" w:cs="Arial"/>
          <w:szCs w:val="24"/>
        </w:rPr>
        <w:t xml:space="preserve">By entering into this agreement you confirm that you are able to allocate sufficient time to meet the requirements of your role.  Repeated non-attendance at Board and/or committee meetings (other than with the express permission of the Chair) is a disciplinary matter.  </w:t>
      </w:r>
    </w:p>
    <w:p w:rsidR="0050602F" w:rsidRPr="00866F87" w:rsidRDefault="0050602F">
      <w:pPr>
        <w:pStyle w:val="BodyTextIndent2"/>
        <w:widowControl/>
        <w:tabs>
          <w:tab w:val="left" w:pos="1440"/>
          <w:tab w:val="left" w:pos="2160"/>
        </w:tabs>
        <w:rPr>
          <w:rFonts w:ascii="Arial" w:hAnsi="Arial" w:cs="Arial"/>
          <w:szCs w:val="24"/>
        </w:rPr>
      </w:pPr>
    </w:p>
    <w:p w:rsidR="0050602F" w:rsidRPr="00866F87" w:rsidRDefault="00B949FA" w:rsidP="00B949FA">
      <w:pPr>
        <w:pStyle w:val="Heading1"/>
        <w:numPr>
          <w:ilvl w:val="0"/>
          <w:numId w:val="16"/>
        </w:numPr>
        <w:spacing w:line="360" w:lineRule="auto"/>
        <w:rPr>
          <w:rFonts w:ascii="Arial" w:hAnsi="Arial" w:cs="Arial"/>
          <w:bCs/>
          <w:szCs w:val="24"/>
        </w:rPr>
      </w:pPr>
      <w:r>
        <w:rPr>
          <w:rFonts w:ascii="Arial" w:hAnsi="Arial" w:cs="Arial"/>
          <w:bCs/>
          <w:szCs w:val="24"/>
        </w:rPr>
        <w:t>Conflicts of interest</w:t>
      </w:r>
      <w:r w:rsidR="00F21DF8">
        <w:rPr>
          <w:rFonts w:ascii="Arial" w:hAnsi="Arial" w:cs="Arial"/>
          <w:bCs/>
          <w:szCs w:val="24"/>
        </w:rPr>
        <w:t xml:space="preserve"> and probity</w:t>
      </w:r>
    </w:p>
    <w:p w:rsidR="0050602F" w:rsidRDefault="0050602F" w:rsidP="00B949FA">
      <w:pPr>
        <w:numPr>
          <w:ilvl w:val="1"/>
          <w:numId w:val="16"/>
        </w:numPr>
        <w:spacing w:line="360" w:lineRule="auto"/>
        <w:rPr>
          <w:rFonts w:ascii="Arial" w:hAnsi="Arial" w:cs="Arial"/>
          <w:szCs w:val="24"/>
        </w:rPr>
      </w:pPr>
      <w:r w:rsidRPr="00866F87">
        <w:rPr>
          <w:rFonts w:ascii="Arial" w:hAnsi="Arial" w:cs="Arial"/>
          <w:szCs w:val="24"/>
        </w:rPr>
        <w:t>You confirm that you have declared any conflicts of interest that are apparent at present.</w:t>
      </w:r>
    </w:p>
    <w:p w:rsidR="009814C7" w:rsidRPr="00866F87" w:rsidRDefault="009814C7" w:rsidP="00B949FA">
      <w:pPr>
        <w:numPr>
          <w:ilvl w:val="1"/>
          <w:numId w:val="16"/>
        </w:numPr>
        <w:spacing w:line="360" w:lineRule="auto"/>
        <w:rPr>
          <w:rFonts w:ascii="Arial" w:hAnsi="Arial" w:cs="Arial"/>
          <w:szCs w:val="24"/>
        </w:rPr>
      </w:pPr>
      <w:r w:rsidRPr="00866F87">
        <w:rPr>
          <w:rFonts w:ascii="Arial" w:hAnsi="Arial" w:cs="Arial"/>
          <w:szCs w:val="24"/>
        </w:rPr>
        <w:t>In the event that you become aware of any actual</w:t>
      </w:r>
      <w:r>
        <w:rPr>
          <w:rFonts w:ascii="Arial" w:hAnsi="Arial" w:cs="Arial"/>
          <w:szCs w:val="24"/>
        </w:rPr>
        <w:t>,</w:t>
      </w:r>
      <w:r w:rsidRPr="00866F87">
        <w:rPr>
          <w:rFonts w:ascii="Arial" w:hAnsi="Arial" w:cs="Arial"/>
          <w:szCs w:val="24"/>
        </w:rPr>
        <w:t xml:space="preserve"> potential </w:t>
      </w:r>
      <w:r>
        <w:rPr>
          <w:rFonts w:ascii="Arial" w:hAnsi="Arial" w:cs="Arial"/>
          <w:szCs w:val="24"/>
        </w:rPr>
        <w:t xml:space="preserve">or perceived </w:t>
      </w:r>
      <w:r w:rsidR="00B949FA">
        <w:rPr>
          <w:rFonts w:ascii="Arial" w:hAnsi="Arial" w:cs="Arial"/>
          <w:szCs w:val="24"/>
        </w:rPr>
        <w:t xml:space="preserve">conflict of interest, </w:t>
      </w:r>
      <w:r w:rsidRPr="00866F87">
        <w:rPr>
          <w:rFonts w:ascii="Arial" w:hAnsi="Arial" w:cs="Arial"/>
          <w:szCs w:val="24"/>
        </w:rPr>
        <w:t>you undertake that you will disclose it to the Company Secretary as soon as it becomes apparent.</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 xml:space="preserve">You confirm that you have read the </w:t>
      </w:r>
      <w:r w:rsidR="00F21DF8">
        <w:rPr>
          <w:rFonts w:ascii="Arial" w:hAnsi="Arial" w:cs="Arial"/>
          <w:szCs w:val="24"/>
        </w:rPr>
        <w:t xml:space="preserve">Riverside </w:t>
      </w:r>
      <w:r w:rsidRPr="00866F87">
        <w:rPr>
          <w:rFonts w:ascii="Arial" w:hAnsi="Arial" w:cs="Arial"/>
          <w:szCs w:val="24"/>
        </w:rPr>
        <w:t xml:space="preserve">Board </w:t>
      </w:r>
      <w:r w:rsidR="00F21DF8">
        <w:rPr>
          <w:rFonts w:ascii="Arial" w:hAnsi="Arial" w:cs="Arial"/>
          <w:szCs w:val="24"/>
        </w:rPr>
        <w:t xml:space="preserve">&amp; Committee </w:t>
      </w:r>
      <w:r w:rsidRPr="00866F87">
        <w:rPr>
          <w:rFonts w:ascii="Arial" w:hAnsi="Arial" w:cs="Arial"/>
          <w:szCs w:val="24"/>
        </w:rPr>
        <w:t>Member’s Code of Conduct</w:t>
      </w:r>
      <w:r w:rsidR="00B949FA">
        <w:rPr>
          <w:rFonts w:ascii="Arial" w:hAnsi="Arial" w:cs="Arial"/>
          <w:szCs w:val="24"/>
        </w:rPr>
        <w:t xml:space="preserve">, in the Governance Document, </w:t>
      </w:r>
      <w:r w:rsidRPr="00866F87">
        <w:rPr>
          <w:rFonts w:ascii="Arial" w:hAnsi="Arial" w:cs="Arial"/>
          <w:szCs w:val="24"/>
        </w:rPr>
        <w:t xml:space="preserve">and that you </w:t>
      </w:r>
      <w:r w:rsidR="00F21DF8">
        <w:rPr>
          <w:rFonts w:ascii="Arial" w:hAnsi="Arial" w:cs="Arial"/>
          <w:szCs w:val="24"/>
        </w:rPr>
        <w:t>are aware of the need to declare any benefits from Group Organisations and gifts and/or hospitality from other organisations in accordance with the requirements of the Code of Conduct</w:t>
      </w:r>
      <w:r w:rsidRPr="00866F87">
        <w:rPr>
          <w:rFonts w:ascii="Arial" w:hAnsi="Arial" w:cs="Arial"/>
          <w:szCs w:val="24"/>
        </w:rPr>
        <w:t xml:space="preserve">. </w:t>
      </w:r>
    </w:p>
    <w:p w:rsidR="0050602F" w:rsidRPr="00866F87" w:rsidRDefault="0050602F">
      <w:pPr>
        <w:pStyle w:val="BodyTextIndent2"/>
        <w:widowControl/>
        <w:tabs>
          <w:tab w:val="left" w:pos="1440"/>
          <w:tab w:val="left" w:pos="2160"/>
        </w:tabs>
        <w:ind w:left="1440" w:hanging="1440"/>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b w:val="0"/>
          <w:szCs w:val="24"/>
        </w:rPr>
      </w:pPr>
      <w:r w:rsidRPr="00866F87">
        <w:rPr>
          <w:rFonts w:ascii="Arial" w:hAnsi="Arial" w:cs="Arial"/>
          <w:szCs w:val="24"/>
        </w:rPr>
        <w:t>Expenses</w:t>
      </w:r>
    </w:p>
    <w:p w:rsidR="0050602F" w:rsidRPr="00866F87" w:rsidRDefault="0050602F" w:rsidP="00B949FA">
      <w:pPr>
        <w:pStyle w:val="BodyTextIndent2"/>
        <w:widowControl/>
        <w:numPr>
          <w:ilvl w:val="1"/>
          <w:numId w:val="16"/>
        </w:numPr>
        <w:tabs>
          <w:tab w:val="left" w:pos="851"/>
          <w:tab w:val="left" w:pos="1440"/>
          <w:tab w:val="left" w:pos="2160"/>
        </w:tabs>
        <w:rPr>
          <w:rFonts w:ascii="Arial" w:hAnsi="Arial" w:cs="Arial"/>
          <w:szCs w:val="24"/>
        </w:rPr>
      </w:pPr>
      <w:r w:rsidRPr="00866F87">
        <w:rPr>
          <w:rFonts w:ascii="Arial" w:hAnsi="Arial" w:cs="Arial"/>
          <w:szCs w:val="24"/>
        </w:rPr>
        <w:t>The association will reimburse you on the presentation of evidence of actual payment for all reasonable expenses you incur in performing the duties of your office subject to such deductions as are lawfully required.</w:t>
      </w:r>
    </w:p>
    <w:p w:rsidR="0050602F" w:rsidRPr="00866F87" w:rsidRDefault="0050602F">
      <w:pPr>
        <w:pStyle w:val="BodyTextIndent2"/>
        <w:widowControl/>
        <w:tabs>
          <w:tab w:val="left" w:pos="1440"/>
          <w:tab w:val="left" w:pos="2160"/>
        </w:tabs>
        <w:ind w:left="0" w:firstLine="0"/>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szCs w:val="24"/>
        </w:rPr>
      </w:pPr>
      <w:r w:rsidRPr="00866F87">
        <w:rPr>
          <w:rFonts w:ascii="Arial" w:hAnsi="Arial" w:cs="Arial"/>
          <w:szCs w:val="24"/>
        </w:rPr>
        <w:t>Termination</w:t>
      </w:r>
    </w:p>
    <w:p w:rsidR="0050602F" w:rsidRPr="00866F87" w:rsidRDefault="00B949FA" w:rsidP="00B949FA">
      <w:pPr>
        <w:numPr>
          <w:ilvl w:val="1"/>
          <w:numId w:val="16"/>
        </w:numPr>
        <w:spacing w:line="360" w:lineRule="auto"/>
        <w:rPr>
          <w:rFonts w:ascii="Arial" w:hAnsi="Arial" w:cs="Arial"/>
          <w:szCs w:val="24"/>
        </w:rPr>
      </w:pPr>
      <w:r>
        <w:rPr>
          <w:rFonts w:ascii="Arial" w:hAnsi="Arial" w:cs="Arial"/>
          <w:szCs w:val="24"/>
        </w:rPr>
        <w:t>For the purposes of this clause</w:t>
      </w:r>
      <w:r w:rsidR="0050602F" w:rsidRPr="00866F87">
        <w:rPr>
          <w:rFonts w:ascii="Arial" w:hAnsi="Arial" w:cs="Arial"/>
          <w:szCs w:val="24"/>
        </w:rPr>
        <w:t xml:space="preserve"> “group organisation” means the association and/or any of its subsidiaries and/or each subsidiary of any such subsidiary.</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Your appointment made under this agreement starts on your joining date and will remain in force until the occurrence of the earliest of the following:</w:t>
      </w:r>
    </w:p>
    <w:p w:rsidR="0050602F" w:rsidRPr="00866F87" w:rsidRDefault="0050602F" w:rsidP="00B949FA">
      <w:pPr>
        <w:numPr>
          <w:ilvl w:val="2"/>
          <w:numId w:val="16"/>
        </w:numPr>
        <w:spacing w:line="360" w:lineRule="auto"/>
        <w:rPr>
          <w:rFonts w:ascii="Arial" w:hAnsi="Arial" w:cs="Arial"/>
          <w:szCs w:val="24"/>
        </w:rPr>
      </w:pPr>
      <w:r w:rsidRPr="00866F87">
        <w:rPr>
          <w:rFonts w:ascii="Arial" w:hAnsi="Arial" w:cs="Arial"/>
          <w:szCs w:val="24"/>
        </w:rPr>
        <w:t>you are not reappointed as a member of the Board at the association’s AGM held next following your joining date or at any subsequent AGM at which you are required by the association’s constitution to retire by rotation; or</w:t>
      </w:r>
    </w:p>
    <w:p w:rsidR="0050602F" w:rsidRPr="00866F87" w:rsidRDefault="0050602F" w:rsidP="00B949FA">
      <w:pPr>
        <w:numPr>
          <w:ilvl w:val="2"/>
          <w:numId w:val="16"/>
        </w:numPr>
        <w:spacing w:line="360" w:lineRule="auto"/>
        <w:rPr>
          <w:rFonts w:ascii="Arial" w:hAnsi="Arial" w:cs="Arial"/>
          <w:szCs w:val="24"/>
        </w:rPr>
      </w:pPr>
      <w:r w:rsidRPr="00866F87">
        <w:rPr>
          <w:rFonts w:ascii="Arial" w:hAnsi="Arial" w:cs="Arial"/>
          <w:szCs w:val="24"/>
        </w:rPr>
        <w:t xml:space="preserve">you are removed as a member of the Board by a </w:t>
      </w:r>
      <w:r w:rsidR="000469A6" w:rsidRPr="00866F87">
        <w:rPr>
          <w:rFonts w:ascii="Arial" w:hAnsi="Arial" w:cs="Arial"/>
          <w:szCs w:val="24"/>
        </w:rPr>
        <w:t xml:space="preserve">special </w:t>
      </w:r>
      <w:r w:rsidRPr="00866F87">
        <w:rPr>
          <w:rFonts w:ascii="Arial" w:hAnsi="Arial" w:cs="Arial"/>
          <w:szCs w:val="24"/>
        </w:rPr>
        <w:t>resolution passed at a general meeting of the association held in accordance with its constitution; or</w:t>
      </w:r>
    </w:p>
    <w:p w:rsidR="0050602F" w:rsidRPr="00866F87" w:rsidRDefault="0050602F" w:rsidP="00B949FA">
      <w:pPr>
        <w:numPr>
          <w:ilvl w:val="2"/>
          <w:numId w:val="16"/>
        </w:numPr>
        <w:spacing w:line="360" w:lineRule="auto"/>
        <w:rPr>
          <w:rFonts w:ascii="Arial" w:hAnsi="Arial" w:cs="Arial"/>
          <w:szCs w:val="24"/>
        </w:rPr>
      </w:pPr>
      <w:r w:rsidRPr="00866F87">
        <w:rPr>
          <w:rFonts w:ascii="Arial" w:hAnsi="Arial" w:cs="Arial"/>
          <w:szCs w:val="24"/>
        </w:rPr>
        <w:t xml:space="preserve">you are for </w:t>
      </w:r>
      <w:r w:rsidR="00794A64" w:rsidRPr="00866F87">
        <w:rPr>
          <w:rFonts w:ascii="Arial" w:hAnsi="Arial" w:cs="Arial"/>
          <w:szCs w:val="24"/>
        </w:rPr>
        <w:t>four</w:t>
      </w:r>
      <w:r w:rsidRPr="00866F87">
        <w:rPr>
          <w:rFonts w:ascii="Arial" w:hAnsi="Arial" w:cs="Arial"/>
          <w:szCs w:val="24"/>
        </w:rPr>
        <w:t xml:space="preserve"> successive Board meetings absent without having your apologies for absence accepted by the Chair;  or</w:t>
      </w:r>
    </w:p>
    <w:p w:rsidR="0050602F" w:rsidRDefault="0050602F" w:rsidP="00B949FA">
      <w:pPr>
        <w:numPr>
          <w:ilvl w:val="2"/>
          <w:numId w:val="16"/>
        </w:numPr>
        <w:spacing w:line="360" w:lineRule="auto"/>
        <w:rPr>
          <w:rFonts w:ascii="Arial" w:hAnsi="Arial" w:cs="Arial"/>
          <w:szCs w:val="24"/>
        </w:rPr>
      </w:pPr>
      <w:r w:rsidRPr="00866F87">
        <w:rPr>
          <w:rFonts w:ascii="Arial" w:hAnsi="Arial" w:cs="Arial"/>
          <w:szCs w:val="24"/>
        </w:rPr>
        <w:t>you cease to be a member of the Board by reason of your vacating office or otherwise pursuant to any provision of the association’s constitution; or</w:t>
      </w:r>
    </w:p>
    <w:p w:rsidR="009814C7" w:rsidRPr="00866F87" w:rsidRDefault="009814C7" w:rsidP="00B949FA">
      <w:pPr>
        <w:numPr>
          <w:ilvl w:val="2"/>
          <w:numId w:val="16"/>
        </w:numPr>
        <w:spacing w:line="360" w:lineRule="auto"/>
        <w:rPr>
          <w:rFonts w:ascii="Arial" w:hAnsi="Arial" w:cs="Arial"/>
          <w:szCs w:val="24"/>
        </w:rPr>
      </w:pPr>
      <w:r w:rsidRPr="00866F87">
        <w:rPr>
          <w:rFonts w:ascii="Arial" w:hAnsi="Arial" w:cs="Arial"/>
          <w:szCs w:val="24"/>
        </w:rPr>
        <w:t>you cease to be a member of the Board by reason of</w:t>
      </w:r>
      <w:r>
        <w:rPr>
          <w:rFonts w:ascii="Arial" w:hAnsi="Arial" w:cs="Arial"/>
          <w:szCs w:val="24"/>
        </w:rPr>
        <w:t xml:space="preserve"> board re-structuring; or</w:t>
      </w:r>
    </w:p>
    <w:p w:rsidR="0050602F" w:rsidRPr="00866F87" w:rsidRDefault="0050602F" w:rsidP="00B949FA">
      <w:pPr>
        <w:numPr>
          <w:ilvl w:val="2"/>
          <w:numId w:val="16"/>
        </w:numPr>
        <w:spacing w:line="360" w:lineRule="auto"/>
        <w:rPr>
          <w:rFonts w:ascii="Arial" w:hAnsi="Arial" w:cs="Arial"/>
          <w:szCs w:val="24"/>
        </w:rPr>
      </w:pPr>
      <w:proofErr w:type="gramStart"/>
      <w:r w:rsidRPr="00866F87">
        <w:rPr>
          <w:rFonts w:ascii="Arial" w:hAnsi="Arial" w:cs="Arial"/>
          <w:szCs w:val="24"/>
        </w:rPr>
        <w:t>you</w:t>
      </w:r>
      <w:proofErr w:type="gramEnd"/>
      <w:r w:rsidRPr="00866F87">
        <w:rPr>
          <w:rFonts w:ascii="Arial" w:hAnsi="Arial" w:cs="Arial"/>
          <w:szCs w:val="24"/>
        </w:rPr>
        <w:t xml:space="preserve"> are removed from office by the association’s Board following Board member disciplinary proceedings.</w:t>
      </w:r>
    </w:p>
    <w:p w:rsidR="0050602F" w:rsidRPr="00866F87" w:rsidRDefault="0050602F" w:rsidP="00B949FA">
      <w:pPr>
        <w:numPr>
          <w:ilvl w:val="1"/>
          <w:numId w:val="16"/>
        </w:numPr>
        <w:spacing w:line="360" w:lineRule="auto"/>
        <w:rPr>
          <w:rFonts w:ascii="Arial" w:hAnsi="Arial" w:cs="Arial"/>
          <w:b/>
          <w:bCs/>
          <w:szCs w:val="24"/>
        </w:rPr>
      </w:pPr>
      <w:r w:rsidRPr="00866F87">
        <w:rPr>
          <w:rFonts w:ascii="Arial" w:hAnsi="Arial" w:cs="Arial"/>
          <w:szCs w:val="24"/>
        </w:rPr>
        <w:t>Upon the termination (by whatever means) of your appointment under this agreement your membership of the association will terminate simultaneously and if the association so requires your membership of any group organisation or committee will also be terminated and you will surrender, and undertake to take all steps that are necessary to transfer, ownership of any shareholding in the association (and/or any group organisation) to the association.</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 xml:space="preserve">In the event of your failure to comply with clause </w:t>
      </w:r>
      <w:r w:rsidR="00B949FA">
        <w:rPr>
          <w:rFonts w:ascii="Arial" w:hAnsi="Arial" w:cs="Arial"/>
          <w:szCs w:val="24"/>
        </w:rPr>
        <w:t>7</w:t>
      </w:r>
      <w:r w:rsidRPr="00866F87">
        <w:rPr>
          <w:rFonts w:ascii="Arial" w:hAnsi="Arial" w:cs="Arial"/>
          <w:szCs w:val="24"/>
        </w:rPr>
        <w:t>.3 you hereby irrevocably authorise the association to appoint someone in your name and on your behalf to sign and deliver such resignation or resignations or</w:t>
      </w:r>
      <w:r w:rsidRPr="00866F87">
        <w:rPr>
          <w:rFonts w:ascii="Arial" w:hAnsi="Arial" w:cs="Arial"/>
          <w:color w:val="008080"/>
          <w:szCs w:val="24"/>
        </w:rPr>
        <w:t xml:space="preserve"> </w:t>
      </w:r>
      <w:r w:rsidRPr="00866F87">
        <w:rPr>
          <w:rFonts w:ascii="Arial" w:hAnsi="Arial" w:cs="Arial"/>
          <w:szCs w:val="24"/>
        </w:rPr>
        <w:t>surrenders or transfers (as the case may be) to the association and to each group organisation of which you are at that time an officer or shareholder.</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You acknowledge that following termination of your appointment:</w:t>
      </w:r>
    </w:p>
    <w:p w:rsidR="0050602F" w:rsidRPr="00866F87" w:rsidRDefault="0050602F" w:rsidP="00B949FA">
      <w:pPr>
        <w:numPr>
          <w:ilvl w:val="2"/>
          <w:numId w:val="16"/>
        </w:numPr>
        <w:spacing w:line="360" w:lineRule="auto"/>
        <w:rPr>
          <w:rFonts w:ascii="Arial" w:hAnsi="Arial" w:cs="Arial"/>
          <w:szCs w:val="24"/>
        </w:rPr>
      </w:pPr>
      <w:r w:rsidRPr="00866F87">
        <w:rPr>
          <w:rFonts w:ascii="Arial" w:hAnsi="Arial" w:cs="Arial"/>
          <w:szCs w:val="24"/>
        </w:rPr>
        <w:t>all information acquired during your appointment remains confidential to the association (and/ or to any other group organisation) and should not be released (by whatever means) to third parties without prior clearance from the Chair; and</w:t>
      </w:r>
    </w:p>
    <w:p w:rsidR="0050602F" w:rsidRPr="00866F87" w:rsidRDefault="0050602F" w:rsidP="00B949FA">
      <w:pPr>
        <w:numPr>
          <w:ilvl w:val="2"/>
          <w:numId w:val="16"/>
        </w:numPr>
        <w:spacing w:line="360" w:lineRule="auto"/>
        <w:rPr>
          <w:rFonts w:ascii="Arial" w:hAnsi="Arial" w:cs="Arial"/>
          <w:b/>
          <w:bCs/>
          <w:szCs w:val="24"/>
        </w:rPr>
      </w:pPr>
      <w:r w:rsidRPr="00866F87">
        <w:rPr>
          <w:rFonts w:ascii="Arial" w:hAnsi="Arial" w:cs="Arial"/>
          <w:szCs w:val="24"/>
        </w:rPr>
        <w:t xml:space="preserve"> </w:t>
      </w:r>
      <w:proofErr w:type="gramStart"/>
      <w:r w:rsidRPr="00866F87">
        <w:rPr>
          <w:rFonts w:ascii="Arial" w:hAnsi="Arial" w:cs="Arial"/>
          <w:szCs w:val="24"/>
        </w:rPr>
        <w:t>you</w:t>
      </w:r>
      <w:proofErr w:type="gramEnd"/>
      <w:r w:rsidRPr="00866F87">
        <w:rPr>
          <w:rFonts w:ascii="Arial" w:hAnsi="Arial" w:cs="Arial"/>
          <w:szCs w:val="24"/>
        </w:rPr>
        <w:t xml:space="preserve"> shall not represent yourself as being in any way connected with the association or any group organisation save where you remain in fact a director or shareholding member of such group organisation.</w:t>
      </w:r>
    </w:p>
    <w:p w:rsidR="0050602F" w:rsidRPr="00866F87" w:rsidRDefault="0050602F" w:rsidP="00B949FA">
      <w:pPr>
        <w:numPr>
          <w:ilvl w:val="1"/>
          <w:numId w:val="16"/>
        </w:numPr>
        <w:spacing w:line="360" w:lineRule="auto"/>
        <w:rPr>
          <w:rFonts w:ascii="Arial" w:hAnsi="Arial" w:cs="Arial"/>
          <w:b/>
          <w:bCs/>
          <w:szCs w:val="24"/>
        </w:rPr>
      </w:pPr>
      <w:r w:rsidRPr="00866F87">
        <w:rPr>
          <w:rFonts w:ascii="Arial" w:hAnsi="Arial" w:cs="Arial"/>
          <w:szCs w:val="24"/>
        </w:rPr>
        <w:t>There is no entitlement to compensation following termination.</w:t>
      </w:r>
      <w:r w:rsidRPr="00866F87">
        <w:rPr>
          <w:rFonts w:ascii="Arial" w:hAnsi="Arial" w:cs="Arial"/>
          <w:b/>
          <w:bCs/>
          <w:szCs w:val="24"/>
        </w:rPr>
        <w:t xml:space="preserve"> </w:t>
      </w:r>
    </w:p>
    <w:p w:rsidR="0050602F" w:rsidRPr="00866F87" w:rsidRDefault="0050602F">
      <w:pPr>
        <w:pStyle w:val="Header"/>
        <w:tabs>
          <w:tab w:val="clear" w:pos="4320"/>
          <w:tab w:val="clear" w:pos="8640"/>
        </w:tabs>
        <w:spacing w:line="360" w:lineRule="auto"/>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szCs w:val="24"/>
        </w:rPr>
      </w:pPr>
      <w:r w:rsidRPr="00866F87">
        <w:rPr>
          <w:rFonts w:ascii="Arial" w:hAnsi="Arial" w:cs="Arial"/>
          <w:szCs w:val="24"/>
        </w:rPr>
        <w:t>General</w:t>
      </w:r>
    </w:p>
    <w:p w:rsidR="0050602F" w:rsidRPr="00866F87" w:rsidRDefault="0050602F" w:rsidP="00B949FA">
      <w:pPr>
        <w:pStyle w:val="Heading1"/>
        <w:numPr>
          <w:ilvl w:val="1"/>
          <w:numId w:val="16"/>
        </w:numPr>
        <w:spacing w:line="360" w:lineRule="auto"/>
        <w:rPr>
          <w:rFonts w:ascii="Arial" w:hAnsi="Arial" w:cs="Arial"/>
          <w:b w:val="0"/>
          <w:bCs/>
          <w:szCs w:val="24"/>
        </w:rPr>
      </w:pPr>
      <w:r w:rsidRPr="00866F87">
        <w:rPr>
          <w:rFonts w:ascii="Arial" w:hAnsi="Arial" w:cs="Arial"/>
          <w:b w:val="0"/>
          <w:bCs/>
          <w:szCs w:val="24"/>
        </w:rPr>
        <w:t xml:space="preserve">This agreement and any documents referred to in it sets out the </w:t>
      </w:r>
      <w:r w:rsidRPr="00866F87">
        <w:rPr>
          <w:rFonts w:ascii="Arial" w:hAnsi="Arial" w:cs="Arial"/>
          <w:b w:val="0"/>
          <w:bCs/>
          <w:szCs w:val="24"/>
        </w:rPr>
        <w:br/>
        <w:t>entire agreement and understanding of the parties to it and supersedes all prior oral or written agreements, understandings or arrangements relating to the subject matter of this agreement.  Neither party to this agreement shall be entitled to rely on any agreement, understanding or arrangement which is not expressly set out in this agreement.</w:t>
      </w:r>
    </w:p>
    <w:p w:rsidR="0050602F" w:rsidRPr="00866F87" w:rsidRDefault="0050602F" w:rsidP="00B949FA">
      <w:pPr>
        <w:numPr>
          <w:ilvl w:val="1"/>
          <w:numId w:val="16"/>
        </w:numPr>
        <w:spacing w:line="360" w:lineRule="auto"/>
        <w:rPr>
          <w:rFonts w:ascii="Arial" w:hAnsi="Arial" w:cs="Arial"/>
          <w:szCs w:val="24"/>
        </w:rPr>
      </w:pPr>
      <w:r w:rsidRPr="00866F87">
        <w:rPr>
          <w:rStyle w:val="NoHeading3Text"/>
          <w:rFonts w:ascii="Arial" w:hAnsi="Arial" w:cs="Arial"/>
          <w:sz w:val="24"/>
          <w:szCs w:val="24"/>
        </w:rPr>
        <w:t>This agreement shall not be construed so as to create a partnership or joint venture between the parties.  Nothing in this agreement shall be construed so as to constitute either party as the agent of the other party or the agent of any third party.</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No failure or delay on the part of either party to this agreement to exercise any right or remedy under this agreement shall be construed or operate as a waiver of such right or remedy, nor shall any single or partial exercise of any right or remedy as the case may be.</w:t>
      </w:r>
    </w:p>
    <w:p w:rsidR="0050602F" w:rsidRPr="00866F87" w:rsidRDefault="0050602F" w:rsidP="00B949FA">
      <w:pPr>
        <w:numPr>
          <w:ilvl w:val="1"/>
          <w:numId w:val="16"/>
        </w:numPr>
        <w:spacing w:line="360" w:lineRule="auto"/>
        <w:rPr>
          <w:rFonts w:ascii="Arial" w:hAnsi="Arial" w:cs="Arial"/>
          <w:szCs w:val="24"/>
        </w:rPr>
      </w:pPr>
      <w:r w:rsidRPr="00866F87">
        <w:rPr>
          <w:rFonts w:ascii="Arial" w:hAnsi="Arial" w:cs="Arial"/>
          <w:szCs w:val="24"/>
        </w:rPr>
        <w:t>The remedies provided in this agreement are in addition to, and not exclusive of, any remedies provided by law.</w:t>
      </w:r>
    </w:p>
    <w:p w:rsidR="0050602F" w:rsidRPr="00866F87" w:rsidRDefault="0050602F">
      <w:pPr>
        <w:spacing w:line="360" w:lineRule="auto"/>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szCs w:val="24"/>
        </w:rPr>
      </w:pPr>
      <w:r w:rsidRPr="00866F87">
        <w:rPr>
          <w:rFonts w:ascii="Arial" w:hAnsi="Arial" w:cs="Arial"/>
          <w:szCs w:val="24"/>
        </w:rPr>
        <w:t xml:space="preserve">Variation </w:t>
      </w:r>
    </w:p>
    <w:p w:rsidR="0050602F" w:rsidRPr="00866F87" w:rsidRDefault="0050602F" w:rsidP="00B949FA">
      <w:pPr>
        <w:pStyle w:val="Heading1"/>
        <w:numPr>
          <w:ilvl w:val="1"/>
          <w:numId w:val="16"/>
        </w:numPr>
        <w:spacing w:line="360" w:lineRule="auto"/>
        <w:rPr>
          <w:rFonts w:ascii="Arial" w:hAnsi="Arial" w:cs="Arial"/>
          <w:b w:val="0"/>
          <w:bCs/>
          <w:szCs w:val="24"/>
        </w:rPr>
      </w:pPr>
      <w:r w:rsidRPr="00866F87">
        <w:rPr>
          <w:rFonts w:ascii="Arial" w:hAnsi="Arial" w:cs="Arial"/>
          <w:b w:val="0"/>
          <w:bCs/>
          <w:szCs w:val="24"/>
        </w:rPr>
        <w:t>No variation or amendment of this agreement or oral promise or commitment related to it shall be valid unless committed to writing and signed on behalf of</w:t>
      </w:r>
      <w:r w:rsidRPr="00866F87">
        <w:rPr>
          <w:rFonts w:ascii="Arial" w:hAnsi="Arial" w:cs="Arial"/>
          <w:szCs w:val="24"/>
        </w:rPr>
        <w:t xml:space="preserve"> </w:t>
      </w:r>
      <w:r w:rsidRPr="00866F87">
        <w:rPr>
          <w:rFonts w:ascii="Arial" w:hAnsi="Arial" w:cs="Arial"/>
          <w:b w:val="0"/>
          <w:bCs/>
          <w:szCs w:val="24"/>
        </w:rPr>
        <w:t>the association and by you.</w:t>
      </w:r>
    </w:p>
    <w:p w:rsidR="0050602F" w:rsidRPr="00866F87" w:rsidRDefault="0050602F">
      <w:pPr>
        <w:pStyle w:val="Heading1"/>
        <w:spacing w:line="360" w:lineRule="auto"/>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szCs w:val="24"/>
        </w:rPr>
      </w:pPr>
      <w:r w:rsidRPr="00866F87">
        <w:rPr>
          <w:rFonts w:ascii="Arial" w:hAnsi="Arial" w:cs="Arial"/>
          <w:szCs w:val="24"/>
        </w:rPr>
        <w:t>Notices</w:t>
      </w:r>
    </w:p>
    <w:p w:rsidR="0050602F" w:rsidRPr="00866F87" w:rsidRDefault="0050602F" w:rsidP="00B949FA">
      <w:pPr>
        <w:pStyle w:val="Heading1"/>
        <w:numPr>
          <w:ilvl w:val="1"/>
          <w:numId w:val="16"/>
        </w:numPr>
        <w:spacing w:line="360" w:lineRule="auto"/>
        <w:rPr>
          <w:rFonts w:ascii="Arial" w:hAnsi="Arial" w:cs="Arial"/>
          <w:b w:val="0"/>
          <w:bCs/>
          <w:szCs w:val="24"/>
        </w:rPr>
      </w:pPr>
      <w:r w:rsidRPr="00866F87">
        <w:rPr>
          <w:rFonts w:ascii="Arial" w:hAnsi="Arial" w:cs="Arial"/>
          <w:b w:val="0"/>
          <w:bCs/>
          <w:szCs w:val="24"/>
        </w:rPr>
        <w:t>Any documentation required to be served under this agreement may be delivered or sent by first class post (deemed to arrive on the second business day after posting) at the registered office of the association and/or to your last known address.</w:t>
      </w:r>
    </w:p>
    <w:p w:rsidR="0050602F" w:rsidRPr="00866F87" w:rsidRDefault="0050602F">
      <w:pPr>
        <w:spacing w:line="360" w:lineRule="auto"/>
        <w:rPr>
          <w:rFonts w:ascii="Arial" w:hAnsi="Arial" w:cs="Arial"/>
          <w:szCs w:val="24"/>
        </w:rPr>
      </w:pPr>
    </w:p>
    <w:p w:rsidR="0050602F" w:rsidRPr="00866F87" w:rsidRDefault="0050602F" w:rsidP="00B949FA">
      <w:pPr>
        <w:pStyle w:val="Heading1"/>
        <w:numPr>
          <w:ilvl w:val="0"/>
          <w:numId w:val="16"/>
        </w:numPr>
        <w:spacing w:line="360" w:lineRule="auto"/>
        <w:rPr>
          <w:rFonts w:ascii="Arial" w:hAnsi="Arial" w:cs="Arial"/>
          <w:szCs w:val="24"/>
        </w:rPr>
      </w:pPr>
      <w:r w:rsidRPr="00866F87">
        <w:rPr>
          <w:rFonts w:ascii="Arial" w:hAnsi="Arial" w:cs="Arial"/>
          <w:szCs w:val="24"/>
        </w:rPr>
        <w:t>Law</w:t>
      </w:r>
    </w:p>
    <w:p w:rsidR="0050602F" w:rsidRPr="00866F87" w:rsidRDefault="0050602F" w:rsidP="00B949FA">
      <w:pPr>
        <w:pStyle w:val="Heading1"/>
        <w:numPr>
          <w:ilvl w:val="1"/>
          <w:numId w:val="16"/>
        </w:numPr>
        <w:spacing w:line="360" w:lineRule="auto"/>
        <w:rPr>
          <w:rFonts w:ascii="Arial" w:hAnsi="Arial" w:cs="Arial"/>
          <w:b w:val="0"/>
          <w:bCs/>
          <w:szCs w:val="24"/>
        </w:rPr>
      </w:pPr>
      <w:r w:rsidRPr="00866F87">
        <w:rPr>
          <w:rFonts w:ascii="Arial" w:hAnsi="Arial" w:cs="Arial"/>
          <w:b w:val="0"/>
          <w:bCs/>
          <w:szCs w:val="24"/>
        </w:rPr>
        <w:t>The validity, construction and performance of this agreement shall be governed by English law.</w:t>
      </w:r>
    </w:p>
    <w:p w:rsidR="0050602F" w:rsidRPr="00866F87" w:rsidRDefault="0050602F">
      <w:pPr>
        <w:rPr>
          <w:rFonts w:ascii="Arial" w:hAnsi="Arial" w:cs="Arial"/>
          <w:szCs w:val="24"/>
        </w:rPr>
      </w:pPr>
    </w:p>
    <w:p w:rsidR="00794A64" w:rsidRPr="00866F87" w:rsidRDefault="00794A64">
      <w:pPr>
        <w:rPr>
          <w:rFonts w:ascii="Arial" w:hAnsi="Arial" w:cs="Arial"/>
          <w:szCs w:val="24"/>
        </w:rPr>
      </w:pPr>
    </w:p>
    <w:p w:rsidR="00794A64" w:rsidRPr="00866F87" w:rsidRDefault="00794A64">
      <w:pPr>
        <w:rPr>
          <w:rFonts w:ascii="Arial" w:hAnsi="Arial" w:cs="Arial"/>
          <w:szCs w:val="24"/>
        </w:rPr>
      </w:pPr>
    </w:p>
    <w:p w:rsidR="00794A64" w:rsidRPr="00866F87" w:rsidRDefault="00794A64">
      <w:pPr>
        <w:rPr>
          <w:rFonts w:ascii="Arial" w:hAnsi="Arial" w:cs="Arial"/>
          <w:szCs w:val="24"/>
        </w:rPr>
      </w:pPr>
    </w:p>
    <w:tbl>
      <w:tblPr>
        <w:tblW w:w="0" w:type="auto"/>
        <w:tblInd w:w="360" w:type="dxa"/>
        <w:tblLook w:val="0000" w:firstRow="0" w:lastRow="0" w:firstColumn="0" w:lastColumn="0" w:noHBand="0" w:noVBand="0"/>
      </w:tblPr>
      <w:tblGrid>
        <w:gridCol w:w="3528"/>
        <w:gridCol w:w="4968"/>
      </w:tblGrid>
      <w:tr w:rsidR="0050602F" w:rsidRPr="00866F87">
        <w:tc>
          <w:tcPr>
            <w:tcW w:w="3528" w:type="dxa"/>
          </w:tcPr>
          <w:p w:rsidR="0050602F" w:rsidRPr="00866F87" w:rsidRDefault="0050602F">
            <w:pPr>
              <w:pStyle w:val="Header"/>
              <w:tabs>
                <w:tab w:val="clear" w:pos="4320"/>
                <w:tab w:val="clear" w:pos="8640"/>
              </w:tabs>
              <w:rPr>
                <w:rFonts w:ascii="Arial" w:hAnsi="Arial" w:cs="Arial"/>
                <w:szCs w:val="24"/>
              </w:rPr>
            </w:pPr>
            <w:r w:rsidRPr="00866F87">
              <w:rPr>
                <w:rFonts w:ascii="Arial" w:hAnsi="Arial" w:cs="Arial"/>
                <w:szCs w:val="24"/>
              </w:rPr>
              <w:t>SIGNED by</w:t>
            </w:r>
          </w:p>
        </w:tc>
        <w:tc>
          <w:tcPr>
            <w:tcW w:w="4968" w:type="dxa"/>
          </w:tcPr>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w:t>
            </w:r>
          </w:p>
        </w:tc>
      </w:tr>
      <w:tr w:rsidR="00B949FA" w:rsidRPr="00866F87">
        <w:tc>
          <w:tcPr>
            <w:tcW w:w="3528" w:type="dxa"/>
          </w:tcPr>
          <w:p w:rsidR="00B949FA" w:rsidRPr="00866F87" w:rsidRDefault="00B949FA">
            <w:pPr>
              <w:pStyle w:val="Header"/>
              <w:tabs>
                <w:tab w:val="clear" w:pos="4320"/>
                <w:tab w:val="clear" w:pos="8640"/>
              </w:tabs>
              <w:rPr>
                <w:rFonts w:ascii="Arial" w:hAnsi="Arial" w:cs="Arial"/>
                <w:szCs w:val="24"/>
              </w:rPr>
            </w:pPr>
          </w:p>
        </w:tc>
        <w:tc>
          <w:tcPr>
            <w:tcW w:w="4968" w:type="dxa"/>
          </w:tcPr>
          <w:p w:rsidR="00B949FA" w:rsidRPr="00866F87" w:rsidRDefault="00B949FA">
            <w:pPr>
              <w:rPr>
                <w:rFonts w:ascii="Arial" w:hAnsi="Arial" w:cs="Arial"/>
                <w:szCs w:val="24"/>
              </w:rPr>
            </w:pPr>
          </w:p>
        </w:tc>
      </w:tr>
      <w:tr w:rsidR="0050602F" w:rsidRPr="00866F87">
        <w:tc>
          <w:tcPr>
            <w:tcW w:w="3528" w:type="dxa"/>
          </w:tcPr>
          <w:p w:rsidR="0050602F" w:rsidRPr="00866F87" w:rsidRDefault="0050602F">
            <w:pPr>
              <w:rPr>
                <w:rFonts w:ascii="Arial" w:hAnsi="Arial" w:cs="Arial"/>
                <w:szCs w:val="24"/>
              </w:rPr>
            </w:pPr>
          </w:p>
        </w:tc>
        <w:tc>
          <w:tcPr>
            <w:tcW w:w="4968" w:type="dxa"/>
          </w:tcPr>
          <w:p w:rsidR="0050602F" w:rsidRPr="00866F87" w:rsidRDefault="0050602F">
            <w:pPr>
              <w:rPr>
                <w:rFonts w:ascii="Arial" w:hAnsi="Arial" w:cs="Arial"/>
                <w:szCs w:val="24"/>
              </w:rPr>
            </w:pPr>
          </w:p>
        </w:tc>
      </w:tr>
      <w:tr w:rsidR="0050602F" w:rsidRPr="00866F87">
        <w:tc>
          <w:tcPr>
            <w:tcW w:w="3528" w:type="dxa"/>
          </w:tcPr>
          <w:p w:rsidR="0050602F" w:rsidRPr="00866F87" w:rsidRDefault="0050602F">
            <w:pPr>
              <w:rPr>
                <w:rFonts w:ascii="Arial" w:hAnsi="Arial" w:cs="Arial"/>
                <w:szCs w:val="24"/>
              </w:rPr>
            </w:pPr>
          </w:p>
        </w:tc>
        <w:tc>
          <w:tcPr>
            <w:tcW w:w="4968" w:type="dxa"/>
          </w:tcPr>
          <w:p w:rsidR="0050602F" w:rsidRPr="00866F87" w:rsidRDefault="0050602F">
            <w:pPr>
              <w:rPr>
                <w:rFonts w:ascii="Arial" w:hAnsi="Arial" w:cs="Arial"/>
                <w:szCs w:val="24"/>
              </w:rPr>
            </w:pPr>
          </w:p>
          <w:p w:rsidR="0050602F" w:rsidRPr="00866F87" w:rsidRDefault="0050602F">
            <w:pPr>
              <w:rPr>
                <w:rFonts w:ascii="Arial" w:hAnsi="Arial" w:cs="Arial"/>
                <w:szCs w:val="24"/>
              </w:rPr>
            </w:pPr>
          </w:p>
        </w:tc>
      </w:tr>
      <w:tr w:rsidR="0050602F" w:rsidRPr="00866F87">
        <w:tc>
          <w:tcPr>
            <w:tcW w:w="3528" w:type="dxa"/>
          </w:tcPr>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Date:</w:t>
            </w:r>
            <w:bookmarkStart w:id="0" w:name="_GoBack"/>
            <w:bookmarkEnd w:id="0"/>
          </w:p>
        </w:tc>
        <w:tc>
          <w:tcPr>
            <w:tcW w:w="4968" w:type="dxa"/>
          </w:tcPr>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w:t>
            </w:r>
          </w:p>
        </w:tc>
      </w:tr>
      <w:tr w:rsidR="0050602F" w:rsidRPr="00866F87">
        <w:trPr>
          <w:cantSplit/>
          <w:trHeight w:val="1253"/>
        </w:trPr>
        <w:tc>
          <w:tcPr>
            <w:tcW w:w="3528" w:type="dxa"/>
          </w:tcPr>
          <w:p w:rsidR="00675A23" w:rsidRDefault="00675A23">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SIGNED on behalf of</w:t>
            </w:r>
          </w:p>
          <w:p w:rsidR="0050602F" w:rsidRPr="00866F87" w:rsidRDefault="0050602F">
            <w:pPr>
              <w:rPr>
                <w:rFonts w:ascii="Arial" w:hAnsi="Arial" w:cs="Arial"/>
                <w:szCs w:val="24"/>
              </w:rPr>
            </w:pPr>
            <w:r w:rsidRPr="00866F87">
              <w:rPr>
                <w:rFonts w:ascii="Arial" w:hAnsi="Arial" w:cs="Arial"/>
                <w:szCs w:val="24"/>
              </w:rPr>
              <w:t xml:space="preserve">The Riverside Group Limited </w:t>
            </w:r>
          </w:p>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w:t>
            </w:r>
            <w:r w:rsidRPr="00866F87">
              <w:rPr>
                <w:rFonts w:ascii="Arial" w:hAnsi="Arial" w:cs="Arial"/>
                <w:i/>
                <w:iCs/>
                <w:szCs w:val="24"/>
              </w:rPr>
              <w:t>Name in capitals</w:t>
            </w:r>
            <w:r w:rsidRPr="00866F87">
              <w:rPr>
                <w:rFonts w:ascii="Arial" w:hAnsi="Arial" w:cs="Arial"/>
                <w:szCs w:val="24"/>
              </w:rPr>
              <w:t>]</w:t>
            </w:r>
          </w:p>
        </w:tc>
        <w:tc>
          <w:tcPr>
            <w:tcW w:w="4968" w:type="dxa"/>
          </w:tcPr>
          <w:p w:rsidR="0050602F" w:rsidRPr="00866F87" w:rsidRDefault="0050602F">
            <w:pPr>
              <w:pStyle w:val="Footer"/>
              <w:rPr>
                <w:rFonts w:ascii="Arial" w:hAnsi="Arial" w:cs="Arial"/>
                <w:szCs w:val="24"/>
              </w:rPr>
            </w:pPr>
          </w:p>
          <w:p w:rsidR="0050602F" w:rsidRPr="00866F87" w:rsidRDefault="0050602F">
            <w:pPr>
              <w:pStyle w:val="Footer"/>
              <w:rPr>
                <w:rFonts w:ascii="Arial" w:hAnsi="Arial" w:cs="Arial"/>
                <w:szCs w:val="24"/>
              </w:rPr>
            </w:pPr>
            <w:r w:rsidRPr="00866F87">
              <w:rPr>
                <w:rFonts w:ascii="Arial" w:hAnsi="Arial" w:cs="Arial"/>
                <w:szCs w:val="24"/>
              </w:rPr>
              <w:t>…………………………………………………..</w:t>
            </w:r>
          </w:p>
          <w:p w:rsidR="0050602F" w:rsidRPr="00866F87" w:rsidRDefault="0050602F">
            <w:pPr>
              <w:pStyle w:val="Footer"/>
              <w:rPr>
                <w:rFonts w:ascii="Arial" w:hAnsi="Arial" w:cs="Arial"/>
                <w:szCs w:val="24"/>
              </w:rPr>
            </w:pPr>
          </w:p>
          <w:p w:rsidR="0050602F" w:rsidRPr="00866F87" w:rsidRDefault="0050602F" w:rsidP="0015772B">
            <w:pPr>
              <w:pStyle w:val="Footer"/>
              <w:rPr>
                <w:rFonts w:ascii="Arial" w:hAnsi="Arial" w:cs="Arial"/>
                <w:szCs w:val="24"/>
              </w:rPr>
            </w:pPr>
          </w:p>
        </w:tc>
      </w:tr>
      <w:tr w:rsidR="0050602F" w:rsidRPr="00866F87">
        <w:trPr>
          <w:cantSplit/>
          <w:trHeight w:val="1253"/>
        </w:trPr>
        <w:tc>
          <w:tcPr>
            <w:tcW w:w="3528" w:type="dxa"/>
          </w:tcPr>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Title:</w:t>
            </w:r>
          </w:p>
          <w:p w:rsidR="0050602F" w:rsidRPr="00866F87" w:rsidRDefault="0050602F">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Date:</w:t>
            </w:r>
          </w:p>
        </w:tc>
        <w:tc>
          <w:tcPr>
            <w:tcW w:w="4968" w:type="dxa"/>
          </w:tcPr>
          <w:p w:rsidR="0050602F" w:rsidRPr="00866F87" w:rsidRDefault="0050602F">
            <w:pPr>
              <w:rPr>
                <w:rFonts w:ascii="Arial" w:hAnsi="Arial" w:cs="Arial"/>
                <w:szCs w:val="24"/>
              </w:rPr>
            </w:pPr>
          </w:p>
          <w:p w:rsidR="00B949FA" w:rsidRDefault="00B949FA">
            <w:pPr>
              <w:rPr>
                <w:rFonts w:ascii="Arial" w:hAnsi="Arial" w:cs="Arial"/>
                <w:szCs w:val="24"/>
              </w:rPr>
            </w:pPr>
          </w:p>
          <w:p w:rsidR="0050602F" w:rsidRPr="00866F87" w:rsidRDefault="0050602F">
            <w:pPr>
              <w:rPr>
                <w:rFonts w:ascii="Arial" w:hAnsi="Arial" w:cs="Arial"/>
                <w:szCs w:val="24"/>
              </w:rPr>
            </w:pPr>
            <w:r w:rsidRPr="00866F87">
              <w:rPr>
                <w:rFonts w:ascii="Arial" w:hAnsi="Arial" w:cs="Arial"/>
                <w:szCs w:val="24"/>
              </w:rPr>
              <w:t>………………………………………………….</w:t>
            </w:r>
          </w:p>
        </w:tc>
      </w:tr>
    </w:tbl>
    <w:p w:rsidR="0050602F" w:rsidRPr="00866F87" w:rsidRDefault="0050602F">
      <w:pPr>
        <w:pStyle w:val="BodyTextIndent2"/>
        <w:widowControl/>
        <w:tabs>
          <w:tab w:val="left" w:pos="1440"/>
          <w:tab w:val="left" w:pos="2160"/>
        </w:tabs>
        <w:spacing w:line="240" w:lineRule="auto"/>
        <w:ind w:left="0" w:firstLine="0"/>
        <w:rPr>
          <w:rFonts w:ascii="Arial" w:hAnsi="Arial" w:cs="Arial"/>
          <w:szCs w:val="24"/>
          <w:lang w:val="en-GB"/>
        </w:rPr>
      </w:pPr>
    </w:p>
    <w:sectPr w:rsidR="0050602F" w:rsidRPr="00866F87" w:rsidSect="00E332A4">
      <w:headerReference w:type="default" r:id="rId7"/>
      <w:footerReference w:type="even" r:id="rId8"/>
      <w:footerReference w:type="default" r:id="rId9"/>
      <w:footerReference w:type="first" r:id="rId10"/>
      <w:pgSz w:w="11909" w:h="16834"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C7" w:rsidRDefault="009814C7">
      <w:r>
        <w:separator/>
      </w:r>
    </w:p>
  </w:endnote>
  <w:endnote w:type="continuationSeparator" w:id="0">
    <w:p w:rsidR="009814C7" w:rsidRDefault="009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C7" w:rsidRDefault="00AB479B">
    <w:pPr>
      <w:pStyle w:val="Footer"/>
      <w:framePr w:wrap="around" w:vAnchor="text" w:hAnchor="margin" w:xAlign="center" w:y="1"/>
      <w:rPr>
        <w:rStyle w:val="PageNumber"/>
      </w:rPr>
    </w:pPr>
    <w:r>
      <w:rPr>
        <w:rStyle w:val="PageNumber"/>
      </w:rPr>
      <w:fldChar w:fldCharType="begin"/>
    </w:r>
    <w:r w:rsidR="009814C7">
      <w:rPr>
        <w:rStyle w:val="PageNumber"/>
      </w:rPr>
      <w:instrText xml:space="preserve">PAGE  </w:instrText>
    </w:r>
    <w:r>
      <w:rPr>
        <w:rStyle w:val="PageNumber"/>
      </w:rPr>
      <w:fldChar w:fldCharType="end"/>
    </w:r>
  </w:p>
  <w:p w:rsidR="009814C7" w:rsidRDefault="0098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20787"/>
      <w:docPartObj>
        <w:docPartGallery w:val="Page Numbers (Bottom of Page)"/>
        <w:docPartUnique/>
      </w:docPartObj>
    </w:sdtPr>
    <w:sdtEndPr>
      <w:rPr>
        <w:rFonts w:ascii="Arial" w:hAnsi="Arial" w:cs="Arial"/>
        <w:noProof/>
        <w:sz w:val="16"/>
        <w:szCs w:val="16"/>
      </w:rPr>
    </w:sdtEndPr>
    <w:sdtContent>
      <w:p w:rsidR="00B949FA" w:rsidRDefault="00B949FA">
        <w:pPr>
          <w:pStyle w:val="Footer"/>
          <w:jc w:val="center"/>
          <w:rPr>
            <w:rFonts w:ascii="Arial" w:hAnsi="Arial" w:cs="Arial"/>
            <w:noProof/>
          </w:rPr>
        </w:pPr>
        <w:r w:rsidRPr="00B949FA">
          <w:rPr>
            <w:rFonts w:ascii="Arial" w:hAnsi="Arial" w:cs="Arial"/>
          </w:rPr>
          <w:fldChar w:fldCharType="begin"/>
        </w:r>
        <w:r w:rsidRPr="00B949FA">
          <w:rPr>
            <w:rFonts w:ascii="Arial" w:hAnsi="Arial" w:cs="Arial"/>
          </w:rPr>
          <w:instrText xml:space="preserve"> PAGE   \* MERGEFORMAT </w:instrText>
        </w:r>
        <w:r w:rsidRPr="00B949FA">
          <w:rPr>
            <w:rFonts w:ascii="Arial" w:hAnsi="Arial" w:cs="Arial"/>
          </w:rPr>
          <w:fldChar w:fldCharType="separate"/>
        </w:r>
        <w:r>
          <w:rPr>
            <w:rFonts w:ascii="Arial" w:hAnsi="Arial" w:cs="Arial"/>
            <w:noProof/>
          </w:rPr>
          <w:t>5</w:t>
        </w:r>
        <w:r w:rsidRPr="00B949FA">
          <w:rPr>
            <w:rFonts w:ascii="Arial" w:hAnsi="Arial" w:cs="Arial"/>
            <w:noProof/>
          </w:rPr>
          <w:fldChar w:fldCharType="end"/>
        </w:r>
      </w:p>
      <w:p w:rsidR="00B949FA" w:rsidRPr="00B949FA" w:rsidRDefault="00B949FA" w:rsidP="00B949FA">
        <w:pPr>
          <w:pStyle w:val="Footer"/>
          <w:jc w:val="right"/>
          <w:rPr>
            <w:rFonts w:ascii="Arial" w:hAnsi="Arial" w:cs="Arial"/>
            <w:sz w:val="16"/>
            <w:szCs w:val="16"/>
          </w:rPr>
        </w:pPr>
        <w:r w:rsidRPr="00B949FA">
          <w:rPr>
            <w:rFonts w:ascii="Arial" w:hAnsi="Arial" w:cs="Arial"/>
            <w:noProof/>
            <w:sz w:val="16"/>
            <w:szCs w:val="16"/>
          </w:rPr>
          <w:fldChar w:fldCharType="begin"/>
        </w:r>
        <w:r w:rsidRPr="00B949FA">
          <w:rPr>
            <w:rFonts w:ascii="Arial" w:hAnsi="Arial" w:cs="Arial"/>
            <w:noProof/>
            <w:sz w:val="16"/>
            <w:szCs w:val="16"/>
          </w:rPr>
          <w:instrText xml:space="preserve"> FILENAME  \p  \* MERGEFORMAT </w:instrText>
        </w:r>
        <w:r w:rsidRPr="00B949FA">
          <w:rPr>
            <w:rFonts w:ascii="Arial" w:hAnsi="Arial" w:cs="Arial"/>
            <w:noProof/>
            <w:sz w:val="16"/>
            <w:szCs w:val="16"/>
          </w:rPr>
          <w:fldChar w:fldCharType="separate"/>
        </w:r>
        <w:r w:rsidRPr="00B949FA">
          <w:rPr>
            <w:rFonts w:ascii="Arial" w:hAnsi="Arial" w:cs="Arial"/>
            <w:noProof/>
            <w:sz w:val="16"/>
            <w:szCs w:val="16"/>
          </w:rPr>
          <w:t>W:\GOVERNANCE\Website governance section\Typical board member agreement for services.docx</w:t>
        </w:r>
        <w:r w:rsidRPr="00B949FA">
          <w:rPr>
            <w:rFonts w:ascii="Arial" w:hAnsi="Arial" w:cs="Arial"/>
            <w:noProof/>
            <w:sz w:val="16"/>
            <w:szCs w:val="16"/>
          </w:rPr>
          <w:fldChar w:fldCharType="end"/>
        </w:r>
      </w:p>
    </w:sdtContent>
  </w:sdt>
  <w:p w:rsidR="009814C7" w:rsidRDefault="009814C7" w:rsidP="00794A64">
    <w:pPr>
      <w:pStyle w:val="Footer"/>
      <w:tabs>
        <w:tab w:val="clear" w:pos="8640"/>
        <w:tab w:val="right" w:pos="9000"/>
      </w:tabs>
      <w:jc w:val="left"/>
      <w:rPr>
        <w:rFonts w:ascii="Tahoma" w:hAnsi="Tahoma" w:cs="Tahom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C7" w:rsidRDefault="009814C7">
    <w:pPr>
      <w:pStyle w:val="Footer"/>
      <w:tabs>
        <w:tab w:val="clear" w:pos="8640"/>
        <w:tab w:val="right" w:pos="9000"/>
      </w:tabs>
      <w:jc w:val="right"/>
      <w:rPr>
        <w:rFonts w:ascii="Tahoma" w:hAnsi="Tahoma" w:cs="Tahoma"/>
        <w:sz w:val="16"/>
        <w:lang w:val="en-US"/>
      </w:rPr>
    </w:pPr>
  </w:p>
  <w:p w:rsidR="009814C7" w:rsidRDefault="009814C7">
    <w:pPr>
      <w:pStyle w:val="Footer"/>
      <w:tabs>
        <w:tab w:val="clear" w:pos="8640"/>
        <w:tab w:val="right" w:pos="9000"/>
      </w:tabs>
      <w:jc w:val="right"/>
      <w:rPr>
        <w:rFonts w:ascii="Tahoma" w:hAnsi="Tahoma" w:cs="Tahoma"/>
        <w:sz w:val="16"/>
        <w:lang w:val="en-US"/>
      </w:rPr>
    </w:pPr>
  </w:p>
  <w:p w:rsidR="009814C7" w:rsidRDefault="009814C7">
    <w:pPr>
      <w:pStyle w:val="Footer"/>
      <w:tabs>
        <w:tab w:val="clear" w:pos="8640"/>
        <w:tab w:val="right" w:pos="9000"/>
      </w:tabs>
      <w:jc w:val="right"/>
      <w:rPr>
        <w:rFonts w:ascii="Tahoma" w:hAnsi="Tahoma" w:cs="Tahoma"/>
        <w:sz w:val="16"/>
        <w:lang w:val="en-US"/>
      </w:rPr>
    </w:pPr>
  </w:p>
  <w:p w:rsidR="009814C7" w:rsidRDefault="00AB479B">
    <w:pPr>
      <w:pStyle w:val="Footer"/>
      <w:tabs>
        <w:tab w:val="clear" w:pos="8640"/>
        <w:tab w:val="right" w:pos="9000"/>
      </w:tabs>
      <w:jc w:val="right"/>
      <w:rPr>
        <w:rFonts w:ascii="Tahoma" w:hAnsi="Tahoma" w:cs="Tahoma"/>
        <w:sz w:val="16"/>
      </w:rPr>
    </w:pPr>
    <w:r>
      <w:rPr>
        <w:rFonts w:ascii="Tahoma" w:hAnsi="Tahoma" w:cs="Tahoma"/>
        <w:sz w:val="16"/>
        <w:lang w:val="en-US"/>
      </w:rPr>
      <w:fldChar w:fldCharType="begin"/>
    </w:r>
    <w:r w:rsidR="009814C7">
      <w:rPr>
        <w:rFonts w:ascii="Tahoma" w:hAnsi="Tahoma" w:cs="Tahoma"/>
        <w:sz w:val="16"/>
        <w:lang w:val="en-US"/>
      </w:rPr>
      <w:instrText xml:space="preserve"> FILENAME \p </w:instrText>
    </w:r>
    <w:r>
      <w:rPr>
        <w:rFonts w:ascii="Tahoma" w:hAnsi="Tahoma" w:cs="Tahoma"/>
        <w:sz w:val="16"/>
        <w:lang w:val="en-US"/>
      </w:rPr>
      <w:fldChar w:fldCharType="separate"/>
    </w:r>
    <w:r w:rsidR="009814C7">
      <w:rPr>
        <w:rFonts w:ascii="Tahoma" w:hAnsi="Tahoma" w:cs="Tahoma"/>
        <w:noProof/>
        <w:sz w:val="16"/>
        <w:lang w:val="en-US"/>
      </w:rPr>
      <w:t>L:\Company Secretarial\SECRETAR\BOARD\Appt.Declaration\Board member agreements for services\Template Agreements\Board member agreement for services -  TRGL with Pay (I&amp;P) current.doc</w:t>
    </w:r>
    <w:r>
      <w:rPr>
        <w:rFonts w:ascii="Tahoma" w:hAnsi="Tahoma" w:cs="Tahoma"/>
        <w:sz w:val="16"/>
        <w:lang w:val="en-US"/>
      </w:rPr>
      <w:fldChar w:fldCharType="end"/>
    </w:r>
    <w:r w:rsidR="009814C7">
      <w:rPr>
        <w:rFonts w:ascii="Tahoma" w:hAnsi="Tahoma" w:cs="Tahoma"/>
        <w:sz w:val="16"/>
      </w:rPr>
      <w:tab/>
    </w:r>
    <w:r w:rsidR="009814C7">
      <w:rPr>
        <w:rFonts w:ascii="Tahoma" w:hAnsi="Tahoma" w:cs="Tahom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C7" w:rsidRDefault="009814C7">
      <w:r>
        <w:separator/>
      </w:r>
    </w:p>
  </w:footnote>
  <w:footnote w:type="continuationSeparator" w:id="0">
    <w:p w:rsidR="009814C7" w:rsidRDefault="0098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C7" w:rsidRDefault="009814C7">
    <w:pPr>
      <w:pStyle w:val="Header"/>
      <w:tabs>
        <w:tab w:val="clear" w:pos="8640"/>
        <w:tab w:val="right" w:pos="9000"/>
      </w:tabs>
      <w:rPr>
        <w:rFonts w:ascii="Tahoma" w:hAnsi="Tahoma" w:cs="Tahoma"/>
        <w:sz w:val="20"/>
      </w:rP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0DAE"/>
    <w:multiLevelType w:val="multilevel"/>
    <w:tmpl w:val="13AE403E"/>
    <w:lvl w:ilvl="0">
      <w:start w:val="1"/>
      <w:numFmt w:val="decimal"/>
      <w:lvlText w:val="%1."/>
      <w:lvlJc w:val="left"/>
      <w:pPr>
        <w:tabs>
          <w:tab w:val="num" w:pos="1080"/>
        </w:tabs>
        <w:ind w:left="1080" w:hanging="720"/>
      </w:pPr>
      <w:rPr>
        <w:rFonts w:hint="default"/>
        <w:b w:val="0"/>
        <w:i w:val="0"/>
      </w:rPr>
    </w:lvl>
    <w:lvl w:ilvl="1">
      <w:start w:val="1"/>
      <w:numFmt w:val="decimal"/>
      <w:isLgl/>
      <w:lvlText w:val="%1.%2."/>
      <w:lvlJc w:val="left"/>
      <w:pPr>
        <w:tabs>
          <w:tab w:val="num" w:pos="1080"/>
        </w:tabs>
        <w:ind w:left="1080" w:hanging="7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1C895C02"/>
    <w:multiLevelType w:val="multilevel"/>
    <w:tmpl w:val="0AC22CB2"/>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 w15:restartNumberingAfterBreak="0">
    <w:nsid w:val="1F2B64C1"/>
    <w:multiLevelType w:val="multilevel"/>
    <w:tmpl w:val="197C0B26"/>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5B66B12"/>
    <w:multiLevelType w:val="multilevel"/>
    <w:tmpl w:val="B9FEC55C"/>
    <w:lvl w:ilvl="0">
      <w:start w:val="1"/>
      <w:numFmt w:val="decimal"/>
      <w:lvlText w:val="%1"/>
      <w:lvlJc w:val="left"/>
      <w:pPr>
        <w:tabs>
          <w:tab w:val="num" w:pos="794"/>
        </w:tabs>
        <w:ind w:left="794" w:hanging="794"/>
      </w:pPr>
      <w:rPr>
        <w:rFonts w:ascii="Arial" w:hAnsi="Arial" w:hint="default"/>
        <w:b w:val="0"/>
        <w:i w:val="0"/>
      </w:rPr>
    </w:lvl>
    <w:lvl w:ilvl="1">
      <w:start w:val="1"/>
      <w:numFmt w:val="decimal"/>
      <w:lvlText w:val="%1.%2"/>
      <w:lvlJc w:val="left"/>
      <w:pPr>
        <w:tabs>
          <w:tab w:val="num" w:pos="794"/>
        </w:tabs>
        <w:ind w:left="794" w:hanging="794"/>
      </w:pPr>
      <w:rPr>
        <w:rFonts w:ascii="Gill Sans" w:hAnsi="Gill Sans" w:hint="default"/>
        <w:b w:val="0"/>
        <w:i w:val="0"/>
      </w:rPr>
    </w:lvl>
    <w:lvl w:ilvl="2">
      <w:start w:val="1"/>
      <w:numFmt w:val="decimal"/>
      <w:lvlText w:val="%1.%2.%3"/>
      <w:lvlJc w:val="left"/>
      <w:pPr>
        <w:tabs>
          <w:tab w:val="num" w:pos="794"/>
        </w:tabs>
        <w:ind w:left="794" w:hanging="794"/>
      </w:pPr>
      <w:rPr>
        <w:rFonts w:ascii="Gill Sans" w:hAnsi="Gill San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F9C3029"/>
    <w:multiLevelType w:val="multilevel"/>
    <w:tmpl w:val="95BA8D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BB5ECE"/>
    <w:multiLevelType w:val="hybridMultilevel"/>
    <w:tmpl w:val="51E66174"/>
    <w:lvl w:ilvl="0" w:tplc="43F21AB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81D5E28"/>
    <w:multiLevelType w:val="hybridMultilevel"/>
    <w:tmpl w:val="2442849A"/>
    <w:lvl w:ilvl="0" w:tplc="24E0185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FC86A8B"/>
    <w:multiLevelType w:val="multilevel"/>
    <w:tmpl w:val="6A083B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286175E"/>
    <w:multiLevelType w:val="multilevel"/>
    <w:tmpl w:val="527CD2E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30479D8"/>
    <w:multiLevelType w:val="multilevel"/>
    <w:tmpl w:val="3BC68E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94A279C"/>
    <w:multiLevelType w:val="multilevel"/>
    <w:tmpl w:val="71625A8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24A6B78"/>
    <w:multiLevelType w:val="multilevel"/>
    <w:tmpl w:val="484E263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4F144D1"/>
    <w:multiLevelType w:val="multilevel"/>
    <w:tmpl w:val="11FC3310"/>
    <w:lvl w:ilvl="0">
      <w:start w:val="1"/>
      <w:numFmt w:val="decimal"/>
      <w:lvlText w:val="%1"/>
      <w:lvlJc w:val="left"/>
      <w:pPr>
        <w:tabs>
          <w:tab w:val="num" w:pos="737"/>
        </w:tabs>
        <w:ind w:left="737" w:hanging="737"/>
      </w:pPr>
      <w:rPr>
        <w:rFonts w:ascii="Arial" w:hAnsi="Arial" w:hint="default"/>
        <w:b/>
        <w:i w:val="0"/>
        <w:color w:val="auto"/>
        <w:sz w:val="24"/>
        <w:szCs w:val="20"/>
      </w:rPr>
    </w:lvl>
    <w:lvl w:ilvl="1">
      <w:start w:val="1"/>
      <w:numFmt w:val="decimal"/>
      <w:lvlText w:val="%1.%2"/>
      <w:lvlJc w:val="left"/>
      <w:pPr>
        <w:tabs>
          <w:tab w:val="num" w:pos="737"/>
        </w:tabs>
        <w:ind w:left="737" w:hanging="737"/>
      </w:pPr>
      <w:rPr>
        <w:rFonts w:ascii="Arial" w:hAnsi="Arial" w:hint="default"/>
        <w:b w:val="0"/>
        <w:i w:val="0"/>
        <w:color w:val="auto"/>
        <w:sz w:val="24"/>
        <w:szCs w:val="20"/>
      </w:rPr>
    </w:lvl>
    <w:lvl w:ilvl="2">
      <w:start w:val="1"/>
      <w:numFmt w:val="decimal"/>
      <w:lvlText w:val="%1.%2.%3"/>
      <w:lvlJc w:val="left"/>
      <w:pPr>
        <w:tabs>
          <w:tab w:val="num" w:pos="737"/>
        </w:tabs>
        <w:ind w:left="737" w:hanging="737"/>
      </w:pPr>
      <w:rPr>
        <w:rFonts w:ascii="Arial" w:hAnsi="Arial" w:hint="default"/>
        <w:b w:val="0"/>
        <w:i w:val="0"/>
        <w:color w:val="auto"/>
        <w:sz w:val="24"/>
        <w:szCs w:val="20"/>
      </w:rPr>
    </w:lvl>
    <w:lvl w:ilvl="3">
      <w:start w:val="1"/>
      <w:numFmt w:val="bullet"/>
      <w:lvlText w:val=""/>
      <w:lvlJc w:val="left"/>
      <w:pPr>
        <w:tabs>
          <w:tab w:val="num" w:pos="1080"/>
        </w:tabs>
        <w:ind w:left="1701" w:hanging="567"/>
      </w:pPr>
      <w:rPr>
        <w:rFonts w:ascii="Symbol" w:hAnsi="Symbol" w:hint="default"/>
        <w:b w:val="0"/>
        <w:i w:val="0"/>
        <w:sz w:val="24"/>
        <w:szCs w:val="24"/>
      </w:rPr>
    </w:lvl>
    <w:lvl w:ilvl="4">
      <w:start w:val="1"/>
      <w:numFmt w:val="lowerRoman"/>
      <w:lvlText w:val="%5"/>
      <w:lvlJc w:val="left"/>
      <w:pPr>
        <w:tabs>
          <w:tab w:val="num" w:pos="1080"/>
        </w:tabs>
        <w:ind w:left="1134" w:hanging="1134"/>
      </w:pPr>
      <w:rPr>
        <w:rFonts w:ascii="Arial" w:hAnsi="Arial" w:hint="default"/>
        <w:sz w:val="24"/>
      </w:rPr>
    </w:lvl>
    <w:lvl w:ilvl="5">
      <w:start w:val="1"/>
      <w:numFmt w:val="upperLetter"/>
      <w:lvlText w:val="%6"/>
      <w:lvlJc w:val="left"/>
      <w:pPr>
        <w:tabs>
          <w:tab w:val="num" w:pos="1440"/>
        </w:tabs>
        <w:ind w:left="1134" w:hanging="1134"/>
      </w:pPr>
      <w:rPr>
        <w:rFonts w:ascii="Arial" w:hAnsi="Arial" w:hint="default"/>
        <w:sz w:val="24"/>
      </w:rPr>
    </w:lvl>
    <w:lvl w:ilvl="6">
      <w:start w:val="1"/>
      <w:numFmt w:val="bullet"/>
      <w:lvlText w:val=""/>
      <w:lvlJc w:val="left"/>
      <w:pPr>
        <w:tabs>
          <w:tab w:val="num" w:pos="1440"/>
        </w:tabs>
        <w:ind w:left="1134" w:hanging="1134"/>
      </w:pPr>
      <w:rPr>
        <w:rFonts w:ascii="Symbol" w:hAnsi="Symbol"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9AE1425"/>
    <w:multiLevelType w:val="multilevel"/>
    <w:tmpl w:val="0E227B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AB445ED"/>
    <w:multiLevelType w:val="multilevel"/>
    <w:tmpl w:val="A96E52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F317C21"/>
    <w:multiLevelType w:val="hybridMultilevel"/>
    <w:tmpl w:val="A8369F80"/>
    <w:lvl w:ilvl="0" w:tplc="41444BC2">
      <w:start w:val="2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4"/>
  </w:num>
  <w:num w:numId="4">
    <w:abstractNumId w:val="2"/>
  </w:num>
  <w:num w:numId="5">
    <w:abstractNumId w:val="3"/>
  </w:num>
  <w:num w:numId="6">
    <w:abstractNumId w:val="7"/>
  </w:num>
  <w:num w:numId="7">
    <w:abstractNumId w:val="4"/>
  </w:num>
  <w:num w:numId="8">
    <w:abstractNumId w:val="13"/>
  </w:num>
  <w:num w:numId="9">
    <w:abstractNumId w:val="6"/>
  </w:num>
  <w:num w:numId="10">
    <w:abstractNumId w:val="8"/>
  </w:num>
  <w:num w:numId="11">
    <w:abstractNumId w:val="5"/>
  </w:num>
  <w:num w:numId="12">
    <w:abstractNumId w:val="15"/>
  </w:num>
  <w:num w:numId="13">
    <w:abstractNumId w:val="11"/>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76"/>
    <w:rsid w:val="00027060"/>
    <w:rsid w:val="000469A6"/>
    <w:rsid w:val="000F33A8"/>
    <w:rsid w:val="00130CD4"/>
    <w:rsid w:val="0015772B"/>
    <w:rsid w:val="00205BF6"/>
    <w:rsid w:val="002151CE"/>
    <w:rsid w:val="002239AD"/>
    <w:rsid w:val="002A1754"/>
    <w:rsid w:val="002B0FE8"/>
    <w:rsid w:val="002E70FC"/>
    <w:rsid w:val="0032027F"/>
    <w:rsid w:val="00366CAC"/>
    <w:rsid w:val="003B28C5"/>
    <w:rsid w:val="004A0D5B"/>
    <w:rsid w:val="004E2E2F"/>
    <w:rsid w:val="0050602F"/>
    <w:rsid w:val="0057701A"/>
    <w:rsid w:val="005C3706"/>
    <w:rsid w:val="005F1E3F"/>
    <w:rsid w:val="00605226"/>
    <w:rsid w:val="006729FB"/>
    <w:rsid w:val="00675A23"/>
    <w:rsid w:val="0068078A"/>
    <w:rsid w:val="006A1D4A"/>
    <w:rsid w:val="00794A64"/>
    <w:rsid w:val="0084248F"/>
    <w:rsid w:val="00866F87"/>
    <w:rsid w:val="008B3E24"/>
    <w:rsid w:val="009814C7"/>
    <w:rsid w:val="009F1BEC"/>
    <w:rsid w:val="00A165D1"/>
    <w:rsid w:val="00AB479B"/>
    <w:rsid w:val="00AE0A76"/>
    <w:rsid w:val="00B93CA8"/>
    <w:rsid w:val="00B949FA"/>
    <w:rsid w:val="00C24549"/>
    <w:rsid w:val="00C41B18"/>
    <w:rsid w:val="00CA6A8D"/>
    <w:rsid w:val="00E332A4"/>
    <w:rsid w:val="00E90031"/>
    <w:rsid w:val="00ED391F"/>
    <w:rsid w:val="00F21DF8"/>
    <w:rsid w:val="00F4279C"/>
    <w:rsid w:val="00F6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DC2A0F-E4C3-4190-BC6A-A59D0ABC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A4"/>
    <w:pPr>
      <w:jc w:val="both"/>
    </w:pPr>
    <w:rPr>
      <w:sz w:val="24"/>
      <w:lang w:val="en-GB"/>
    </w:rPr>
  </w:style>
  <w:style w:type="paragraph" w:styleId="Heading1">
    <w:name w:val="heading 1"/>
    <w:basedOn w:val="Normal"/>
    <w:next w:val="Normal"/>
    <w:qFormat/>
    <w:rsid w:val="00E332A4"/>
    <w:pPr>
      <w:keepNext/>
      <w:outlineLvl w:val="0"/>
    </w:pPr>
    <w:rPr>
      <w:b/>
    </w:rPr>
  </w:style>
  <w:style w:type="paragraph" w:styleId="Heading2">
    <w:name w:val="heading 2"/>
    <w:basedOn w:val="Normal"/>
    <w:next w:val="Normal"/>
    <w:qFormat/>
    <w:rsid w:val="00E332A4"/>
    <w:pPr>
      <w:keepNext/>
      <w:jc w:val="center"/>
      <w:outlineLvl w:val="1"/>
    </w:pPr>
    <w:rPr>
      <w:b/>
      <w:sz w:val="28"/>
    </w:rPr>
  </w:style>
  <w:style w:type="paragraph" w:styleId="Heading3">
    <w:name w:val="heading 3"/>
    <w:basedOn w:val="Normal"/>
    <w:next w:val="Normal"/>
    <w:qFormat/>
    <w:rsid w:val="00E332A4"/>
    <w:pPr>
      <w:keepNext/>
      <w:jc w:val="left"/>
      <w:outlineLvl w:val="2"/>
    </w:pPr>
    <w:rPr>
      <w:rFonts w:ascii="Gill Sans" w:hAnsi="Gill San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332A4"/>
    <w:pPr>
      <w:widowControl w:val="0"/>
      <w:tabs>
        <w:tab w:val="left" w:pos="-1440"/>
        <w:tab w:val="left" w:pos="-720"/>
        <w:tab w:val="left" w:pos="720"/>
      </w:tabs>
      <w:suppressAutoHyphens/>
      <w:spacing w:line="360" w:lineRule="auto"/>
      <w:ind w:left="720" w:hanging="720"/>
    </w:pPr>
    <w:rPr>
      <w:spacing w:val="-3"/>
      <w:lang w:val="en-US"/>
    </w:rPr>
  </w:style>
  <w:style w:type="paragraph" w:styleId="BodyTextIndent">
    <w:name w:val="Body Text Indent"/>
    <w:basedOn w:val="Normal"/>
    <w:rsid w:val="00E332A4"/>
    <w:pPr>
      <w:tabs>
        <w:tab w:val="left" w:pos="720"/>
        <w:tab w:val="left" w:pos="1440"/>
      </w:tabs>
      <w:ind w:left="1440" w:hanging="1440"/>
    </w:pPr>
  </w:style>
  <w:style w:type="paragraph" w:styleId="BodyText">
    <w:name w:val="Body Text"/>
    <w:basedOn w:val="Normal"/>
    <w:rsid w:val="00E332A4"/>
    <w:pPr>
      <w:jc w:val="center"/>
    </w:pPr>
    <w:rPr>
      <w:b/>
      <w:sz w:val="28"/>
    </w:rPr>
  </w:style>
  <w:style w:type="paragraph" w:styleId="Header">
    <w:name w:val="header"/>
    <w:basedOn w:val="Normal"/>
    <w:rsid w:val="00E332A4"/>
    <w:pPr>
      <w:tabs>
        <w:tab w:val="center" w:pos="4320"/>
        <w:tab w:val="right" w:pos="8640"/>
      </w:tabs>
    </w:pPr>
  </w:style>
  <w:style w:type="paragraph" w:styleId="Footer">
    <w:name w:val="footer"/>
    <w:basedOn w:val="Normal"/>
    <w:link w:val="FooterChar"/>
    <w:uiPriority w:val="99"/>
    <w:rsid w:val="00E332A4"/>
    <w:pPr>
      <w:tabs>
        <w:tab w:val="center" w:pos="4320"/>
        <w:tab w:val="right" w:pos="8640"/>
      </w:tabs>
    </w:pPr>
  </w:style>
  <w:style w:type="character" w:styleId="PageNumber">
    <w:name w:val="page number"/>
    <w:basedOn w:val="DefaultParagraphFont"/>
    <w:rsid w:val="00E332A4"/>
  </w:style>
  <w:style w:type="paragraph" w:customStyle="1" w:styleId="BODY1">
    <w:name w:val="BODY1"/>
    <w:basedOn w:val="Normal"/>
    <w:rsid w:val="00E332A4"/>
    <w:pPr>
      <w:spacing w:after="240"/>
      <w:ind w:left="3600"/>
    </w:pPr>
    <w:rPr>
      <w:sz w:val="28"/>
    </w:rPr>
  </w:style>
  <w:style w:type="paragraph" w:styleId="BodyText2">
    <w:name w:val="Body Text 2"/>
    <w:basedOn w:val="Normal"/>
    <w:rsid w:val="00E332A4"/>
    <w:pPr>
      <w:jc w:val="left"/>
    </w:pPr>
    <w:rPr>
      <w:rFonts w:ascii="Tahoma" w:hAnsi="Tahoma" w:cs="Tahoma"/>
      <w:bCs/>
      <w:sz w:val="20"/>
    </w:rPr>
  </w:style>
  <w:style w:type="paragraph" w:styleId="BodyText3">
    <w:name w:val="Body Text 3"/>
    <w:basedOn w:val="Normal"/>
    <w:rsid w:val="00E332A4"/>
    <w:rPr>
      <w:rFonts w:ascii="Tahoma" w:hAnsi="Tahoma" w:cs="Tahoma"/>
      <w:sz w:val="20"/>
    </w:rPr>
  </w:style>
  <w:style w:type="character" w:styleId="CommentReference">
    <w:name w:val="annotation reference"/>
    <w:basedOn w:val="DefaultParagraphFont"/>
    <w:semiHidden/>
    <w:rsid w:val="00E332A4"/>
    <w:rPr>
      <w:sz w:val="16"/>
      <w:szCs w:val="16"/>
    </w:rPr>
  </w:style>
  <w:style w:type="paragraph" w:styleId="CommentText">
    <w:name w:val="annotation text"/>
    <w:basedOn w:val="Normal"/>
    <w:semiHidden/>
    <w:rsid w:val="00E332A4"/>
    <w:rPr>
      <w:sz w:val="20"/>
    </w:rPr>
  </w:style>
  <w:style w:type="paragraph" w:styleId="BalloonText">
    <w:name w:val="Balloon Text"/>
    <w:basedOn w:val="Normal"/>
    <w:semiHidden/>
    <w:rsid w:val="00E332A4"/>
    <w:rPr>
      <w:rFonts w:ascii="Tahoma" w:hAnsi="Tahoma" w:cs="Tahoma"/>
      <w:sz w:val="16"/>
      <w:szCs w:val="16"/>
    </w:rPr>
  </w:style>
  <w:style w:type="paragraph" w:styleId="CommentSubject">
    <w:name w:val="annotation subject"/>
    <w:basedOn w:val="CommentText"/>
    <w:next w:val="CommentText"/>
    <w:semiHidden/>
    <w:rsid w:val="00E332A4"/>
    <w:rPr>
      <w:b/>
      <w:bCs/>
    </w:rPr>
  </w:style>
  <w:style w:type="character" w:customStyle="1" w:styleId="NoHeading3Text">
    <w:name w:val="No Heading 3 Text"/>
    <w:basedOn w:val="DefaultParagraphFont"/>
    <w:rsid w:val="00E332A4"/>
    <w:rPr>
      <w:sz w:val="23"/>
      <w:u w:val="none"/>
    </w:rPr>
  </w:style>
  <w:style w:type="paragraph" w:customStyle="1" w:styleId="Level1">
    <w:name w:val="Level 1"/>
    <w:basedOn w:val="Normal"/>
    <w:next w:val="Normal"/>
    <w:rsid w:val="0084248F"/>
    <w:pPr>
      <w:numPr>
        <w:numId w:val="15"/>
      </w:numPr>
      <w:spacing w:after="240" w:line="276" w:lineRule="auto"/>
      <w:outlineLvl w:val="0"/>
    </w:pPr>
    <w:rPr>
      <w:rFonts w:ascii="Arial" w:hAnsi="Arial" w:cs="Arial"/>
      <w:sz w:val="21"/>
      <w:szCs w:val="21"/>
      <w:lang w:eastAsia="en-GB"/>
    </w:rPr>
  </w:style>
  <w:style w:type="paragraph" w:customStyle="1" w:styleId="Level2">
    <w:name w:val="Level 2"/>
    <w:basedOn w:val="Normal"/>
    <w:next w:val="Normal"/>
    <w:rsid w:val="0084248F"/>
    <w:pPr>
      <w:numPr>
        <w:ilvl w:val="1"/>
        <w:numId w:val="15"/>
      </w:numPr>
      <w:tabs>
        <w:tab w:val="left" w:pos="2016"/>
        <w:tab w:val="left" w:pos="3024"/>
        <w:tab w:val="left" w:pos="4032"/>
        <w:tab w:val="left" w:pos="5040"/>
        <w:tab w:val="left" w:pos="6048"/>
        <w:tab w:val="left" w:pos="7056"/>
        <w:tab w:val="left" w:pos="8064"/>
        <w:tab w:val="right" w:pos="9029"/>
      </w:tabs>
      <w:spacing w:after="240" w:line="276" w:lineRule="auto"/>
      <w:outlineLvl w:val="1"/>
    </w:pPr>
    <w:rPr>
      <w:rFonts w:ascii="Arial" w:hAnsi="Arial" w:cs="Arial"/>
      <w:sz w:val="21"/>
      <w:szCs w:val="21"/>
      <w:lang w:eastAsia="en-GB"/>
    </w:rPr>
  </w:style>
  <w:style w:type="paragraph" w:customStyle="1" w:styleId="Level3">
    <w:name w:val="Level 3"/>
    <w:basedOn w:val="Normal"/>
    <w:next w:val="Normal"/>
    <w:rsid w:val="0084248F"/>
    <w:pPr>
      <w:numPr>
        <w:ilvl w:val="2"/>
        <w:numId w:val="15"/>
      </w:numPr>
      <w:tabs>
        <w:tab w:val="left" w:pos="2016"/>
        <w:tab w:val="left" w:pos="3024"/>
        <w:tab w:val="left" w:pos="4032"/>
        <w:tab w:val="left" w:pos="5040"/>
        <w:tab w:val="left" w:pos="6048"/>
        <w:tab w:val="left" w:pos="7056"/>
        <w:tab w:val="left" w:pos="8064"/>
        <w:tab w:val="right" w:pos="9029"/>
      </w:tabs>
      <w:spacing w:after="240" w:line="276" w:lineRule="auto"/>
      <w:outlineLvl w:val="2"/>
    </w:pPr>
    <w:rPr>
      <w:rFonts w:ascii="Arial" w:hAnsi="Arial" w:cs="Arial"/>
      <w:sz w:val="21"/>
      <w:szCs w:val="21"/>
      <w:lang w:eastAsia="en-GB"/>
    </w:rPr>
  </w:style>
  <w:style w:type="paragraph" w:customStyle="1" w:styleId="Level4">
    <w:name w:val="Level 4"/>
    <w:basedOn w:val="Normal"/>
    <w:next w:val="Normal"/>
    <w:rsid w:val="0084248F"/>
    <w:pPr>
      <w:numPr>
        <w:ilvl w:val="3"/>
        <w:numId w:val="15"/>
      </w:numPr>
      <w:tabs>
        <w:tab w:val="left" w:pos="3024"/>
        <w:tab w:val="left" w:pos="4032"/>
        <w:tab w:val="left" w:pos="5040"/>
        <w:tab w:val="left" w:pos="6048"/>
        <w:tab w:val="left" w:pos="7056"/>
        <w:tab w:val="left" w:pos="8064"/>
        <w:tab w:val="right" w:pos="9029"/>
      </w:tabs>
      <w:spacing w:after="240" w:line="276" w:lineRule="auto"/>
      <w:outlineLvl w:val="3"/>
    </w:pPr>
    <w:rPr>
      <w:rFonts w:ascii="Arial" w:hAnsi="Arial" w:cs="Arial"/>
      <w:sz w:val="21"/>
      <w:szCs w:val="21"/>
      <w:lang w:eastAsia="en-GB"/>
    </w:rPr>
  </w:style>
  <w:style w:type="paragraph" w:customStyle="1" w:styleId="Level5">
    <w:name w:val="Level 5"/>
    <w:basedOn w:val="Normal"/>
    <w:next w:val="Normal"/>
    <w:rsid w:val="0084248F"/>
    <w:pPr>
      <w:numPr>
        <w:ilvl w:val="4"/>
        <w:numId w:val="15"/>
      </w:numPr>
      <w:tabs>
        <w:tab w:val="left" w:pos="3024"/>
        <w:tab w:val="left" w:pos="4032"/>
        <w:tab w:val="left" w:pos="5040"/>
        <w:tab w:val="left" w:pos="6048"/>
        <w:tab w:val="left" w:pos="7056"/>
        <w:tab w:val="left" w:pos="8064"/>
        <w:tab w:val="right" w:pos="9029"/>
      </w:tabs>
      <w:spacing w:after="240" w:line="276" w:lineRule="auto"/>
      <w:outlineLvl w:val="4"/>
    </w:pPr>
    <w:rPr>
      <w:rFonts w:ascii="Arial" w:hAnsi="Arial" w:cs="Arial"/>
      <w:sz w:val="21"/>
      <w:szCs w:val="21"/>
      <w:lang w:eastAsia="en-GB"/>
    </w:rPr>
  </w:style>
  <w:style w:type="paragraph" w:customStyle="1" w:styleId="Level6">
    <w:name w:val="Level 6"/>
    <w:basedOn w:val="Normal"/>
    <w:next w:val="Normal"/>
    <w:rsid w:val="0084248F"/>
    <w:pPr>
      <w:numPr>
        <w:ilvl w:val="5"/>
        <w:numId w:val="15"/>
      </w:numPr>
      <w:tabs>
        <w:tab w:val="left" w:pos="3024"/>
        <w:tab w:val="left" w:pos="4032"/>
        <w:tab w:val="left" w:pos="5040"/>
        <w:tab w:val="left" w:pos="6048"/>
        <w:tab w:val="left" w:pos="7056"/>
        <w:tab w:val="left" w:pos="8064"/>
        <w:tab w:val="right" w:pos="9029"/>
      </w:tabs>
      <w:spacing w:after="240" w:line="276" w:lineRule="auto"/>
      <w:outlineLvl w:val="5"/>
    </w:pPr>
    <w:rPr>
      <w:rFonts w:ascii="Arial" w:hAnsi="Arial" w:cs="Arial"/>
      <w:sz w:val="21"/>
      <w:szCs w:val="21"/>
      <w:lang w:eastAsia="en-GB"/>
    </w:rPr>
  </w:style>
  <w:style w:type="paragraph" w:customStyle="1" w:styleId="Level7">
    <w:name w:val="Level 7"/>
    <w:basedOn w:val="Normal"/>
    <w:next w:val="Normal"/>
    <w:rsid w:val="0084248F"/>
    <w:pPr>
      <w:numPr>
        <w:ilvl w:val="6"/>
        <w:numId w:val="15"/>
      </w:numPr>
      <w:tabs>
        <w:tab w:val="left" w:pos="3024"/>
        <w:tab w:val="left" w:pos="4032"/>
        <w:tab w:val="left" w:pos="5040"/>
        <w:tab w:val="left" w:pos="6048"/>
        <w:tab w:val="left" w:pos="7056"/>
        <w:tab w:val="left" w:pos="8064"/>
        <w:tab w:val="right" w:pos="9029"/>
      </w:tabs>
      <w:spacing w:after="240" w:line="276" w:lineRule="auto"/>
      <w:outlineLvl w:val="6"/>
    </w:pPr>
    <w:rPr>
      <w:rFonts w:ascii="Arial" w:hAnsi="Arial" w:cs="Arial"/>
      <w:sz w:val="21"/>
      <w:szCs w:val="21"/>
      <w:lang w:eastAsia="en-GB"/>
    </w:rPr>
  </w:style>
  <w:style w:type="paragraph" w:customStyle="1" w:styleId="Level8">
    <w:name w:val="Level 8"/>
    <w:basedOn w:val="Normal"/>
    <w:next w:val="Normal"/>
    <w:rsid w:val="0084248F"/>
    <w:pPr>
      <w:numPr>
        <w:ilvl w:val="7"/>
        <w:numId w:val="15"/>
      </w:numPr>
      <w:tabs>
        <w:tab w:val="left" w:pos="3024"/>
        <w:tab w:val="left" w:pos="4032"/>
        <w:tab w:val="left" w:pos="5040"/>
        <w:tab w:val="left" w:pos="6048"/>
        <w:tab w:val="left" w:pos="7056"/>
        <w:tab w:val="left" w:pos="8064"/>
        <w:tab w:val="right" w:pos="9029"/>
      </w:tabs>
      <w:spacing w:after="240" w:line="276" w:lineRule="auto"/>
      <w:outlineLvl w:val="7"/>
    </w:pPr>
    <w:rPr>
      <w:rFonts w:ascii="Arial" w:hAnsi="Arial" w:cs="Arial"/>
      <w:sz w:val="21"/>
      <w:szCs w:val="21"/>
      <w:lang w:eastAsia="en-GB"/>
    </w:rPr>
  </w:style>
  <w:style w:type="character" w:customStyle="1" w:styleId="FooterChar">
    <w:name w:val="Footer Char"/>
    <w:basedOn w:val="DefaultParagraphFont"/>
    <w:link w:val="Footer"/>
    <w:uiPriority w:val="99"/>
    <w:rsid w:val="00B949FA"/>
    <w:rPr>
      <w:sz w:val="24"/>
      <w:lang w:val="en-GB"/>
    </w:rPr>
  </w:style>
  <w:style w:type="paragraph" w:styleId="ListParagraph">
    <w:name w:val="List Paragraph"/>
    <w:basedOn w:val="Normal"/>
    <w:uiPriority w:val="34"/>
    <w:qFormat/>
    <w:rsid w:val="00B9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1320</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STATEMENT OF WRITTEN TERMS AND CONDITIONS OF EMPLOYMENT</vt:lpstr>
    </vt:vector>
  </TitlesOfParts>
  <Company>Dell Computer Corporation</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WRITTEN TERMS AND CONDITIONS OF EMPLOYMENT</dc:title>
  <dc:creator>Preferred Customer</dc:creator>
  <cp:lastModifiedBy>McCracken, Lynn</cp:lastModifiedBy>
  <cp:revision>3</cp:revision>
  <cp:lastPrinted>2009-03-23T08:31:00Z</cp:lastPrinted>
  <dcterms:created xsi:type="dcterms:W3CDTF">2016-03-24T15:19:00Z</dcterms:created>
  <dcterms:modified xsi:type="dcterms:W3CDTF">2016-03-24T15:28:00Z</dcterms:modified>
</cp:coreProperties>
</file>