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924F" w14:textId="77777777" w:rsidR="0061040F" w:rsidRDefault="0061040F">
      <w:r w:rsidRPr="0061040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DB6D22" wp14:editId="6BF67AEE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828800" cy="457200"/>
            <wp:effectExtent l="0" t="0" r="0" b="0"/>
            <wp:wrapNone/>
            <wp:docPr id="28" name="Picture 28" descr="Riversi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iversid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40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9D6E489" wp14:editId="740A4125">
            <wp:simplePos x="0" y="0"/>
            <wp:positionH relativeFrom="column">
              <wp:posOffset>0</wp:posOffset>
            </wp:positionH>
            <wp:positionV relativeFrom="paragraph">
              <wp:posOffset>633095</wp:posOffset>
            </wp:positionV>
            <wp:extent cx="1771015" cy="320040"/>
            <wp:effectExtent l="0" t="0" r="635" b="3810"/>
            <wp:wrapNone/>
            <wp:docPr id="29" name="Picture 29" descr="Riverside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iverside strap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A9227" w14:textId="77777777" w:rsidR="0061040F" w:rsidRDefault="0061040F"/>
    <w:p w14:paraId="3A05B783" w14:textId="77777777" w:rsidR="0061040F" w:rsidRDefault="0061040F" w:rsidP="0061040F">
      <w:pPr>
        <w:jc w:val="center"/>
      </w:pPr>
    </w:p>
    <w:p w14:paraId="1E20CC79" w14:textId="77777777" w:rsidR="0061040F" w:rsidRPr="0061040F" w:rsidRDefault="0061040F" w:rsidP="00713BDB"/>
    <w:p w14:paraId="6B50FB52" w14:textId="5EE78F07" w:rsidR="00D8757C" w:rsidRDefault="00605F56" w:rsidP="0061040F">
      <w:pPr>
        <w:jc w:val="center"/>
        <w:rPr>
          <w:sz w:val="96"/>
          <w:szCs w:val="96"/>
        </w:rPr>
      </w:pPr>
      <w:r>
        <w:rPr>
          <w:sz w:val="96"/>
          <w:szCs w:val="96"/>
        </w:rPr>
        <w:t>Radon</w:t>
      </w:r>
      <w:r w:rsidR="00A72A70">
        <w:rPr>
          <w:sz w:val="96"/>
          <w:szCs w:val="96"/>
        </w:rPr>
        <w:t xml:space="preserve"> Gas Policy</w:t>
      </w:r>
    </w:p>
    <w:tbl>
      <w:tblPr>
        <w:tblStyle w:val="TableGrid"/>
        <w:tblpPr w:leftFromText="180" w:rightFromText="180" w:vertAnchor="text" w:horzAnchor="margin" w:tblpY="-69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F947D7" w14:paraId="362E33BC" w14:textId="77777777" w:rsidTr="00853BEB">
        <w:trPr>
          <w:trHeight w:val="500"/>
        </w:trPr>
        <w:tc>
          <w:tcPr>
            <w:tcW w:w="9723" w:type="dxa"/>
            <w:tcBorders>
              <w:top w:val="nil"/>
              <w:left w:val="nil"/>
              <w:bottom w:val="nil"/>
              <w:right w:val="nil"/>
            </w:tcBorders>
            <w:shd w:val="clear" w:color="auto" w:fill="00A0AF"/>
            <w:vAlign w:val="center"/>
          </w:tcPr>
          <w:p w14:paraId="6D74D577" w14:textId="3C21EFE0" w:rsidR="00F947D7" w:rsidRPr="00CD296C" w:rsidRDefault="00CD296C" w:rsidP="00CD296C">
            <w:pPr>
              <w:tabs>
                <w:tab w:val="left" w:pos="5355"/>
              </w:tabs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CD296C">
              <w:rPr>
                <w:b/>
                <w:color w:val="FFFFFF" w:themeColor="background1"/>
                <w:sz w:val="27"/>
                <w:szCs w:val="27"/>
              </w:rPr>
              <w:t>Department Policy Name: Health Safety and Environment</w:t>
            </w:r>
          </w:p>
        </w:tc>
      </w:tr>
    </w:tbl>
    <w:p w14:paraId="1CC66FED" w14:textId="77777777" w:rsidR="0061040F" w:rsidRDefault="00713BDB" w:rsidP="00713BDB">
      <w:pPr>
        <w:tabs>
          <w:tab w:val="left" w:pos="7695"/>
        </w:tabs>
      </w:pPr>
      <w:r>
        <w:tab/>
      </w:r>
    </w:p>
    <w:p w14:paraId="0178E307" w14:textId="652C37B2" w:rsidR="0061040F" w:rsidRDefault="00F947D7">
      <w:r>
        <w:br w:type="page"/>
      </w:r>
    </w:p>
    <w:p w14:paraId="113CC547" w14:textId="77777777" w:rsidR="0061040F" w:rsidRPr="00594E9C" w:rsidRDefault="0061040F" w:rsidP="0061040F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4"/>
          <w:szCs w:val="22"/>
        </w:rPr>
      </w:pPr>
      <w:r>
        <w:rPr>
          <w:rFonts w:ascii="Arial" w:hAnsi="Arial"/>
          <w:i w:val="0"/>
          <w:iCs w:val="0"/>
          <w:color w:val="199DAF"/>
          <w:sz w:val="24"/>
          <w:szCs w:val="22"/>
        </w:rPr>
        <w:lastRenderedPageBreak/>
        <w:t>1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. </w:t>
      </w:r>
      <w:r>
        <w:rPr>
          <w:rFonts w:ascii="Arial" w:hAnsi="Arial"/>
          <w:i w:val="0"/>
          <w:iCs w:val="0"/>
          <w:color w:val="199DAF"/>
          <w:sz w:val="24"/>
          <w:szCs w:val="22"/>
        </w:rPr>
        <w:t>Purpose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 </w:t>
      </w:r>
    </w:p>
    <w:p w14:paraId="41D17B3D" w14:textId="77777777" w:rsidR="00A36886" w:rsidRDefault="00A36886" w:rsidP="00715B30">
      <w:pPr>
        <w:spacing w:line="240" w:lineRule="auto"/>
        <w:rPr>
          <w:rFonts w:ascii="Arial" w:hAnsi="Arial"/>
          <w:i/>
        </w:rPr>
      </w:pPr>
    </w:p>
    <w:p w14:paraId="275B8364" w14:textId="4B799555" w:rsidR="00844DD8" w:rsidRPr="007A289F" w:rsidRDefault="00844DD8" w:rsidP="00CD296C">
      <w:pPr>
        <w:spacing w:after="0" w:line="240" w:lineRule="auto"/>
        <w:jc w:val="both"/>
        <w:rPr>
          <w:rFonts w:ascii="Arial" w:hAnsi="Arial"/>
        </w:rPr>
      </w:pPr>
      <w:r w:rsidRPr="007A289F">
        <w:rPr>
          <w:rFonts w:ascii="Arial" w:hAnsi="Arial"/>
        </w:rPr>
        <w:t xml:space="preserve">Radon is a colourless, odourless, radioactive gas that occurs in rocks and soils, some building materials and water. </w:t>
      </w:r>
      <w:r w:rsidR="00CD296C" w:rsidRPr="007A289F">
        <w:rPr>
          <w:rFonts w:ascii="Arial" w:hAnsi="Arial"/>
        </w:rPr>
        <w:t xml:space="preserve">The Riverside Group (TRG) </w:t>
      </w:r>
      <w:r w:rsidR="001A0D1A" w:rsidRPr="007A289F">
        <w:rPr>
          <w:rFonts w:ascii="Arial" w:hAnsi="Arial"/>
        </w:rPr>
        <w:t>aims</w:t>
      </w:r>
      <w:r w:rsidR="00A36886" w:rsidRPr="007A289F">
        <w:rPr>
          <w:rFonts w:ascii="Arial" w:hAnsi="Arial"/>
        </w:rPr>
        <w:t xml:space="preserve"> to </w:t>
      </w:r>
      <w:r w:rsidR="009D192D" w:rsidRPr="007A289F">
        <w:rPr>
          <w:rFonts w:ascii="Arial" w:hAnsi="Arial"/>
        </w:rPr>
        <w:t>proactively manage the potential risk to h</w:t>
      </w:r>
      <w:r w:rsidR="00552B84" w:rsidRPr="007A289F">
        <w:rPr>
          <w:rFonts w:ascii="Arial" w:hAnsi="Arial"/>
        </w:rPr>
        <w:t xml:space="preserve">ealth arising from </w:t>
      </w:r>
      <w:r w:rsidR="00A72A70" w:rsidRPr="007A289F">
        <w:rPr>
          <w:rFonts w:ascii="Arial" w:hAnsi="Arial"/>
        </w:rPr>
        <w:t>radon gas</w:t>
      </w:r>
      <w:r w:rsidR="00A93DE2" w:rsidRPr="007A289F">
        <w:rPr>
          <w:rFonts w:ascii="Arial" w:hAnsi="Arial"/>
        </w:rPr>
        <w:t>, or the decay products of radon,</w:t>
      </w:r>
      <w:r w:rsidR="009D192D" w:rsidRPr="007A289F">
        <w:rPr>
          <w:rFonts w:ascii="Arial" w:hAnsi="Arial"/>
        </w:rPr>
        <w:t xml:space="preserve"> in</w:t>
      </w:r>
      <w:r w:rsidR="00A93DE2" w:rsidRPr="007A289F">
        <w:rPr>
          <w:rFonts w:ascii="Arial" w:hAnsi="Arial"/>
        </w:rPr>
        <w:t xml:space="preserve"> </w:t>
      </w:r>
      <w:r w:rsidR="009D192D" w:rsidRPr="007A289F">
        <w:rPr>
          <w:rFonts w:ascii="Arial" w:hAnsi="Arial"/>
        </w:rPr>
        <w:t>buildings owned or managed by</w:t>
      </w:r>
      <w:r w:rsidR="00324BC1" w:rsidRPr="007A289F">
        <w:rPr>
          <w:rFonts w:ascii="Arial" w:hAnsi="Arial"/>
        </w:rPr>
        <w:t xml:space="preserve"> </w:t>
      </w:r>
      <w:r w:rsidR="009D192D" w:rsidRPr="007A289F">
        <w:rPr>
          <w:rFonts w:ascii="Arial" w:hAnsi="Arial"/>
        </w:rPr>
        <w:t>TRG</w:t>
      </w:r>
      <w:r w:rsidR="007C3E76" w:rsidRPr="007A289F">
        <w:rPr>
          <w:rFonts w:ascii="Arial" w:hAnsi="Arial"/>
        </w:rPr>
        <w:t xml:space="preserve"> and its subsidiaries</w:t>
      </w:r>
      <w:r w:rsidR="009D192D" w:rsidRPr="007A289F">
        <w:rPr>
          <w:rFonts w:ascii="Arial" w:hAnsi="Arial"/>
        </w:rPr>
        <w:t xml:space="preserve">. </w:t>
      </w:r>
      <w:r w:rsidR="007C3E76" w:rsidRPr="007A289F">
        <w:rPr>
          <w:rFonts w:ascii="Arial" w:hAnsi="Arial"/>
        </w:rPr>
        <w:t>T</w:t>
      </w:r>
      <w:r w:rsidR="00203C67" w:rsidRPr="007A289F">
        <w:rPr>
          <w:rFonts w:ascii="Arial" w:hAnsi="Arial"/>
        </w:rPr>
        <w:t xml:space="preserve">his policy sets out the steps TRG will take to identify, </w:t>
      </w:r>
      <w:proofErr w:type="gramStart"/>
      <w:r w:rsidR="00203C67" w:rsidRPr="007A289F">
        <w:rPr>
          <w:rFonts w:ascii="Arial" w:hAnsi="Arial"/>
        </w:rPr>
        <w:t>assess</w:t>
      </w:r>
      <w:proofErr w:type="gramEnd"/>
      <w:r w:rsidR="00203C67" w:rsidRPr="007A289F">
        <w:rPr>
          <w:rFonts w:ascii="Arial" w:hAnsi="Arial"/>
        </w:rPr>
        <w:t xml:space="preserve"> and control </w:t>
      </w:r>
      <w:r w:rsidR="00A93DE2" w:rsidRPr="007A289F">
        <w:rPr>
          <w:rFonts w:ascii="Arial" w:hAnsi="Arial"/>
        </w:rPr>
        <w:t>risks</w:t>
      </w:r>
      <w:r w:rsidR="00552B84" w:rsidRPr="007A289F">
        <w:rPr>
          <w:rFonts w:ascii="Arial" w:hAnsi="Arial"/>
        </w:rPr>
        <w:t xml:space="preserve"> related </w:t>
      </w:r>
      <w:r w:rsidR="00A93DE2" w:rsidRPr="007A289F">
        <w:rPr>
          <w:rFonts w:ascii="Arial" w:hAnsi="Arial"/>
        </w:rPr>
        <w:t>to radon gas</w:t>
      </w:r>
      <w:r w:rsidR="00203C67" w:rsidRPr="007A289F">
        <w:rPr>
          <w:rFonts w:ascii="Arial" w:hAnsi="Arial"/>
        </w:rPr>
        <w:t>.</w:t>
      </w:r>
    </w:p>
    <w:p w14:paraId="1C192FCA" w14:textId="77777777" w:rsidR="00715B30" w:rsidRPr="007A289F" w:rsidRDefault="00715B30" w:rsidP="00CD296C">
      <w:pPr>
        <w:spacing w:after="0" w:line="240" w:lineRule="auto"/>
        <w:jc w:val="both"/>
        <w:rPr>
          <w:rFonts w:ascii="Arial" w:hAnsi="Arial"/>
        </w:rPr>
      </w:pPr>
    </w:p>
    <w:p w14:paraId="2708B82B" w14:textId="289ACDE4" w:rsidR="00715B30" w:rsidRPr="007A289F" w:rsidRDefault="00700874" w:rsidP="00CD296C">
      <w:pPr>
        <w:spacing w:after="120" w:line="240" w:lineRule="auto"/>
        <w:jc w:val="both"/>
        <w:rPr>
          <w:rFonts w:ascii="Arial" w:hAnsi="Arial"/>
        </w:rPr>
      </w:pPr>
      <w:r w:rsidRPr="007A289F">
        <w:rPr>
          <w:rFonts w:ascii="Arial" w:hAnsi="Arial"/>
        </w:rPr>
        <w:t>This purpose of this policy is to ensure TRG meets its obligations under the following legislation</w:t>
      </w:r>
      <w:r w:rsidR="001F4819" w:rsidRPr="007A289F">
        <w:rPr>
          <w:rFonts w:ascii="Arial" w:hAnsi="Arial"/>
        </w:rPr>
        <w:t xml:space="preserve"> and regulations</w:t>
      </w:r>
      <w:r w:rsidR="009967FA" w:rsidRPr="007A289F">
        <w:rPr>
          <w:rFonts w:ascii="Arial" w:hAnsi="Arial"/>
        </w:rPr>
        <w:t xml:space="preserve"> (as amended)</w:t>
      </w:r>
      <w:r w:rsidRPr="007A289F">
        <w:rPr>
          <w:rFonts w:ascii="Arial" w:hAnsi="Arial"/>
        </w:rPr>
        <w:t>:</w:t>
      </w:r>
    </w:p>
    <w:p w14:paraId="03F9A4F2" w14:textId="77777777" w:rsidR="00715B30" w:rsidRPr="007A289F" w:rsidRDefault="00700874" w:rsidP="00CD296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>The Health an</w:t>
      </w:r>
      <w:r w:rsidR="00715B30" w:rsidRPr="007A289F">
        <w:rPr>
          <w:rFonts w:ascii="Arial" w:hAnsi="Arial"/>
        </w:rPr>
        <w:t xml:space="preserve">d Safety at Work etc. Act </w:t>
      </w:r>
      <w:proofErr w:type="gramStart"/>
      <w:r w:rsidR="00715B30" w:rsidRPr="007A289F">
        <w:rPr>
          <w:rFonts w:ascii="Arial" w:hAnsi="Arial"/>
        </w:rPr>
        <w:t>1974;</w:t>
      </w:r>
      <w:proofErr w:type="gramEnd"/>
    </w:p>
    <w:p w14:paraId="5A495312" w14:textId="77777777" w:rsidR="00715B30" w:rsidRPr="007A289F" w:rsidRDefault="00700874" w:rsidP="00CD296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 xml:space="preserve">The Management of Health and Safety at Work Regulations </w:t>
      </w:r>
      <w:proofErr w:type="gramStart"/>
      <w:r w:rsidRPr="007A289F">
        <w:rPr>
          <w:rFonts w:ascii="Arial" w:hAnsi="Arial"/>
        </w:rPr>
        <w:t>1999</w:t>
      </w:r>
      <w:r w:rsidR="00715B30" w:rsidRPr="007A289F">
        <w:rPr>
          <w:rFonts w:ascii="Arial" w:hAnsi="Arial"/>
        </w:rPr>
        <w:t>;</w:t>
      </w:r>
      <w:proofErr w:type="gramEnd"/>
    </w:p>
    <w:p w14:paraId="09F71453" w14:textId="77777777" w:rsidR="00715B30" w:rsidRPr="007A289F" w:rsidRDefault="00700874" w:rsidP="00CD296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 xml:space="preserve">The Housing Act 2004 which introduced the Housing Health and Safety Rating System (HHSRS) and the Housing Health and Safety </w:t>
      </w:r>
      <w:r w:rsidR="00715B30" w:rsidRPr="007A289F">
        <w:rPr>
          <w:rFonts w:ascii="Arial" w:hAnsi="Arial"/>
        </w:rPr>
        <w:t xml:space="preserve">Rating System Regulations </w:t>
      </w:r>
      <w:proofErr w:type="gramStart"/>
      <w:r w:rsidR="00715B30" w:rsidRPr="007A289F">
        <w:rPr>
          <w:rFonts w:ascii="Arial" w:hAnsi="Arial"/>
        </w:rPr>
        <w:t>2005;</w:t>
      </w:r>
      <w:proofErr w:type="gramEnd"/>
    </w:p>
    <w:p w14:paraId="377E7E72" w14:textId="48C724D4" w:rsidR="00213FEA" w:rsidRPr="007A289F" w:rsidRDefault="00A93DE2" w:rsidP="00CD296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 xml:space="preserve">The Ionising Radiation Regulations </w:t>
      </w:r>
      <w:proofErr w:type="gramStart"/>
      <w:r w:rsidRPr="007A289F">
        <w:rPr>
          <w:rFonts w:ascii="Arial" w:hAnsi="Arial"/>
        </w:rPr>
        <w:t>2017</w:t>
      </w:r>
      <w:r w:rsidR="00844DD8" w:rsidRPr="007A289F">
        <w:rPr>
          <w:rFonts w:ascii="Arial" w:hAnsi="Arial"/>
        </w:rPr>
        <w:t>;</w:t>
      </w:r>
      <w:proofErr w:type="gramEnd"/>
    </w:p>
    <w:p w14:paraId="6563EA38" w14:textId="77777777" w:rsidR="00715B30" w:rsidRPr="007A289F" w:rsidRDefault="00700874" w:rsidP="00CD296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>The Reporting of Injuries, Diseases and Dangerous Occurrences Regulations 2013 (RIDDOR</w:t>
      </w:r>
      <w:proofErr w:type="gramStart"/>
      <w:r w:rsidRPr="007A289F">
        <w:rPr>
          <w:rFonts w:ascii="Arial" w:hAnsi="Arial"/>
        </w:rPr>
        <w:t>)</w:t>
      </w:r>
      <w:r w:rsidR="00715B30" w:rsidRPr="007A289F">
        <w:rPr>
          <w:rFonts w:ascii="Arial" w:hAnsi="Arial"/>
        </w:rPr>
        <w:t>;</w:t>
      </w:r>
      <w:proofErr w:type="gramEnd"/>
    </w:p>
    <w:p w14:paraId="23833A7F" w14:textId="2039480F" w:rsidR="00552B84" w:rsidRPr="007A289F" w:rsidRDefault="00552B84" w:rsidP="00CD296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>Control of Substances Hazardous to Health (</w:t>
      </w:r>
      <w:r w:rsidR="00844DD8" w:rsidRPr="007A289F">
        <w:rPr>
          <w:rFonts w:ascii="Arial" w:hAnsi="Arial"/>
        </w:rPr>
        <w:t xml:space="preserve">COSHH) Regulations </w:t>
      </w:r>
      <w:r w:rsidRPr="007A289F">
        <w:rPr>
          <w:rFonts w:ascii="Arial" w:hAnsi="Arial"/>
        </w:rPr>
        <w:t>2002</w:t>
      </w:r>
    </w:p>
    <w:p w14:paraId="0997E642" w14:textId="77777777" w:rsidR="00552B84" w:rsidRPr="007A289F" w:rsidRDefault="00552B84" w:rsidP="00CD296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>Construction, Design and Management Regulations 2015</w:t>
      </w:r>
    </w:p>
    <w:p w14:paraId="3F06AA34" w14:textId="77777777" w:rsidR="00700874" w:rsidRPr="007A289F" w:rsidRDefault="00700874" w:rsidP="00CD296C">
      <w:pPr>
        <w:spacing w:after="0" w:line="240" w:lineRule="auto"/>
        <w:jc w:val="both"/>
        <w:rPr>
          <w:rFonts w:ascii="Arial" w:hAnsi="Arial"/>
        </w:rPr>
      </w:pPr>
    </w:p>
    <w:p w14:paraId="42162609" w14:textId="6EF17811" w:rsidR="00DA23EB" w:rsidRPr="007A289F" w:rsidRDefault="00DA23EB" w:rsidP="00CD296C">
      <w:pPr>
        <w:spacing w:after="120" w:line="240" w:lineRule="auto"/>
        <w:jc w:val="both"/>
        <w:rPr>
          <w:rFonts w:ascii="Arial" w:hAnsi="Arial"/>
        </w:rPr>
      </w:pPr>
      <w:r w:rsidRPr="007A289F">
        <w:rPr>
          <w:rFonts w:ascii="Arial" w:hAnsi="Arial"/>
        </w:rPr>
        <w:t>TRG will also refer to the following specific guidance and advice on how to comply with the above legislation</w:t>
      </w:r>
      <w:r w:rsidR="001F4819" w:rsidRPr="007A289F">
        <w:rPr>
          <w:rFonts w:ascii="Arial" w:hAnsi="Arial"/>
        </w:rPr>
        <w:t xml:space="preserve"> and regulations</w:t>
      </w:r>
      <w:r w:rsidRPr="007A289F">
        <w:rPr>
          <w:rFonts w:ascii="Arial" w:hAnsi="Arial"/>
        </w:rPr>
        <w:t>:</w:t>
      </w:r>
    </w:p>
    <w:p w14:paraId="2F94FE12" w14:textId="5C9B759A" w:rsidR="00DA23EB" w:rsidRPr="007A289F" w:rsidRDefault="002D5EB7" w:rsidP="00CD296C">
      <w:pPr>
        <w:pStyle w:val="ListParagraph"/>
        <w:numPr>
          <w:ilvl w:val="0"/>
          <w:numId w:val="9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 xml:space="preserve">HSE Approved Code of Practice </w:t>
      </w:r>
      <w:r w:rsidR="00552B84" w:rsidRPr="007A289F">
        <w:rPr>
          <w:rFonts w:ascii="Arial" w:hAnsi="Arial"/>
        </w:rPr>
        <w:t xml:space="preserve">(ACOP) </w:t>
      </w:r>
      <w:r w:rsidR="00605F56" w:rsidRPr="007A289F">
        <w:rPr>
          <w:rFonts w:ascii="Arial" w:hAnsi="Arial"/>
        </w:rPr>
        <w:t>L121</w:t>
      </w:r>
      <w:r w:rsidR="00364200" w:rsidRPr="007A289F">
        <w:rPr>
          <w:rFonts w:ascii="Arial" w:hAnsi="Arial"/>
        </w:rPr>
        <w:t xml:space="preserve"> Working with Ionising Radiation</w:t>
      </w:r>
    </w:p>
    <w:p w14:paraId="1B152B36" w14:textId="77777777" w:rsidR="002D5EB7" w:rsidRPr="00213FEA" w:rsidRDefault="002D5EB7" w:rsidP="00CD296C">
      <w:pPr>
        <w:spacing w:after="120"/>
        <w:jc w:val="both"/>
        <w:rPr>
          <w:rFonts w:ascii="Arial" w:hAnsi="Arial"/>
          <w:color w:val="00B050"/>
        </w:rPr>
      </w:pPr>
    </w:p>
    <w:p w14:paraId="6576EC2C" w14:textId="77777777" w:rsidR="0061040F" w:rsidRPr="00594E9C" w:rsidRDefault="0061040F" w:rsidP="0061040F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4"/>
          <w:szCs w:val="22"/>
        </w:rPr>
      </w:pPr>
      <w:r>
        <w:rPr>
          <w:rFonts w:ascii="Arial" w:hAnsi="Arial"/>
          <w:i w:val="0"/>
          <w:iCs w:val="0"/>
          <w:color w:val="199DAF"/>
          <w:sz w:val="24"/>
          <w:szCs w:val="22"/>
        </w:rPr>
        <w:t>2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. </w:t>
      </w:r>
      <w:r>
        <w:rPr>
          <w:rFonts w:ascii="Arial" w:hAnsi="Arial"/>
          <w:i w:val="0"/>
          <w:iCs w:val="0"/>
          <w:color w:val="199DAF"/>
          <w:sz w:val="24"/>
          <w:szCs w:val="22"/>
        </w:rPr>
        <w:t>Scope</w:t>
      </w:r>
    </w:p>
    <w:p w14:paraId="5E527418" w14:textId="77777777" w:rsidR="002F2444" w:rsidRDefault="002F2444" w:rsidP="00A36886">
      <w:pPr>
        <w:rPr>
          <w:rFonts w:ascii="Arial" w:hAnsi="Arial"/>
        </w:rPr>
      </w:pPr>
    </w:p>
    <w:p w14:paraId="727F6D2C" w14:textId="04D8EE00" w:rsidR="00A36886" w:rsidRPr="007A289F" w:rsidRDefault="00A36886" w:rsidP="00CD296C">
      <w:pPr>
        <w:spacing w:after="0" w:line="240" w:lineRule="auto"/>
        <w:jc w:val="both"/>
        <w:rPr>
          <w:rFonts w:ascii="Arial" w:hAnsi="Arial"/>
        </w:rPr>
      </w:pPr>
      <w:r w:rsidRPr="007A289F">
        <w:rPr>
          <w:rFonts w:ascii="Arial" w:hAnsi="Arial"/>
        </w:rPr>
        <w:t>This policy a</w:t>
      </w:r>
      <w:r w:rsidR="00160E29" w:rsidRPr="007A289F">
        <w:rPr>
          <w:rFonts w:ascii="Arial" w:hAnsi="Arial"/>
        </w:rPr>
        <w:t xml:space="preserve">pplies to all buildings owned or </w:t>
      </w:r>
      <w:r w:rsidRPr="007A289F">
        <w:rPr>
          <w:rFonts w:ascii="Arial" w:hAnsi="Arial"/>
        </w:rPr>
        <w:t>managed</w:t>
      </w:r>
      <w:r w:rsidR="00DF6B1B" w:rsidRPr="007A289F">
        <w:rPr>
          <w:rFonts w:ascii="Arial" w:hAnsi="Arial"/>
        </w:rPr>
        <w:t xml:space="preserve"> by TRG, including domestic dwellings, commercial building and any building used as a workplace.</w:t>
      </w:r>
      <w:r w:rsidR="00CF1291" w:rsidRPr="007A289F">
        <w:rPr>
          <w:rFonts w:ascii="Arial" w:hAnsi="Arial"/>
        </w:rPr>
        <w:t xml:space="preserve"> </w:t>
      </w:r>
      <w:r w:rsidR="00D77F8F" w:rsidRPr="007A289F">
        <w:rPr>
          <w:rFonts w:ascii="Arial" w:hAnsi="Arial"/>
        </w:rPr>
        <w:t>B</w:t>
      </w:r>
      <w:r w:rsidR="00160E29" w:rsidRPr="007A289F">
        <w:rPr>
          <w:rFonts w:ascii="Arial" w:hAnsi="Arial"/>
        </w:rPr>
        <w:t>uilding specific lease or management agreements</w:t>
      </w:r>
      <w:r w:rsidR="00DF618E" w:rsidRPr="007A289F">
        <w:rPr>
          <w:rFonts w:ascii="Arial" w:hAnsi="Arial"/>
        </w:rPr>
        <w:t xml:space="preserve"> may</w:t>
      </w:r>
      <w:r w:rsidR="001A0D1A" w:rsidRPr="007A289F">
        <w:rPr>
          <w:rFonts w:ascii="Arial" w:hAnsi="Arial"/>
        </w:rPr>
        <w:t xml:space="preserve"> define legal responsibility</w:t>
      </w:r>
      <w:r w:rsidR="00160E29" w:rsidRPr="007A289F">
        <w:rPr>
          <w:rFonts w:ascii="Arial" w:hAnsi="Arial"/>
        </w:rPr>
        <w:t>.</w:t>
      </w:r>
      <w:r w:rsidRPr="007A289F">
        <w:rPr>
          <w:rFonts w:ascii="Arial" w:hAnsi="Arial"/>
        </w:rPr>
        <w:t xml:space="preserve"> </w:t>
      </w:r>
      <w:r w:rsidR="001A0D1A" w:rsidRPr="007A289F">
        <w:rPr>
          <w:rFonts w:ascii="Arial" w:hAnsi="Arial"/>
        </w:rPr>
        <w:t>Where clear responsibility</w:t>
      </w:r>
      <w:r w:rsidR="00CF1291" w:rsidRPr="007A289F">
        <w:rPr>
          <w:rFonts w:ascii="Arial" w:hAnsi="Arial"/>
        </w:rPr>
        <w:t xml:space="preserve"> cannot be defined</w:t>
      </w:r>
      <w:r w:rsidR="00D77F8F" w:rsidRPr="007A289F">
        <w:rPr>
          <w:rFonts w:ascii="Arial" w:hAnsi="Arial"/>
        </w:rPr>
        <w:t xml:space="preserve"> t</w:t>
      </w:r>
      <w:r w:rsidRPr="007A289F">
        <w:rPr>
          <w:rFonts w:ascii="Arial" w:hAnsi="Arial"/>
        </w:rPr>
        <w:t>he default position for any</w:t>
      </w:r>
      <w:r w:rsidR="002F2444" w:rsidRPr="007A289F">
        <w:rPr>
          <w:rFonts w:ascii="Arial" w:hAnsi="Arial"/>
        </w:rPr>
        <w:t xml:space="preserve"> </w:t>
      </w:r>
      <w:r w:rsidR="00CF1291" w:rsidRPr="007A289F">
        <w:rPr>
          <w:rFonts w:ascii="Arial" w:hAnsi="Arial"/>
        </w:rPr>
        <w:t>building</w:t>
      </w:r>
      <w:r w:rsidRPr="007A289F">
        <w:rPr>
          <w:rFonts w:ascii="Arial" w:hAnsi="Arial"/>
        </w:rPr>
        <w:t xml:space="preserve"> is that TRG will actively manage that risk </w:t>
      </w:r>
      <w:r w:rsidR="00D77F8F" w:rsidRPr="007A289F">
        <w:rPr>
          <w:rFonts w:ascii="Arial" w:hAnsi="Arial"/>
        </w:rPr>
        <w:t xml:space="preserve">until a time when clearly defined legal </w:t>
      </w:r>
      <w:r w:rsidR="001A0D1A" w:rsidRPr="007A289F">
        <w:rPr>
          <w:rFonts w:ascii="Arial" w:hAnsi="Arial"/>
        </w:rPr>
        <w:t>responsibility</w:t>
      </w:r>
      <w:r w:rsidR="00D77F8F" w:rsidRPr="007A289F">
        <w:rPr>
          <w:rFonts w:ascii="Arial" w:hAnsi="Arial"/>
        </w:rPr>
        <w:t xml:space="preserve"> can be evidence</w:t>
      </w:r>
      <w:r w:rsidR="001A0D1A" w:rsidRPr="007A289F">
        <w:rPr>
          <w:rFonts w:ascii="Arial" w:hAnsi="Arial"/>
        </w:rPr>
        <w:t>d</w:t>
      </w:r>
      <w:r w:rsidRPr="007A289F">
        <w:rPr>
          <w:rFonts w:ascii="Arial" w:hAnsi="Arial"/>
        </w:rPr>
        <w:t>.</w:t>
      </w:r>
    </w:p>
    <w:p w14:paraId="2D37B1BC" w14:textId="77777777" w:rsidR="0084715F" w:rsidRPr="007A289F" w:rsidRDefault="0084715F" w:rsidP="00CD296C">
      <w:pPr>
        <w:spacing w:after="0" w:line="240" w:lineRule="auto"/>
        <w:jc w:val="both"/>
        <w:rPr>
          <w:rFonts w:ascii="Arial" w:hAnsi="Arial"/>
        </w:rPr>
      </w:pPr>
    </w:p>
    <w:p w14:paraId="4CAA5622" w14:textId="1516F931" w:rsidR="0084715F" w:rsidRPr="007A289F" w:rsidRDefault="0084715F" w:rsidP="00CD296C">
      <w:pPr>
        <w:spacing w:after="0" w:line="240" w:lineRule="auto"/>
        <w:jc w:val="both"/>
        <w:rPr>
          <w:rFonts w:ascii="Arial" w:hAnsi="Arial"/>
        </w:rPr>
      </w:pPr>
      <w:r w:rsidRPr="007A289F">
        <w:rPr>
          <w:rFonts w:ascii="Arial" w:hAnsi="Arial"/>
        </w:rPr>
        <w:t>Whilst every TRG building is potentially within scope of this policy, a desktop review</w:t>
      </w:r>
      <w:r w:rsidR="00DF6B1B" w:rsidRPr="007A289F">
        <w:rPr>
          <w:rFonts w:ascii="Arial" w:hAnsi="Arial"/>
        </w:rPr>
        <w:t xml:space="preserve"> of published </w:t>
      </w:r>
      <w:r w:rsidR="007869B5" w:rsidRPr="007A289F">
        <w:rPr>
          <w:rFonts w:ascii="Arial" w:hAnsi="Arial"/>
        </w:rPr>
        <w:t xml:space="preserve">radon </w:t>
      </w:r>
      <w:r w:rsidR="00DF6B1B" w:rsidRPr="007A289F">
        <w:rPr>
          <w:rFonts w:ascii="Arial" w:hAnsi="Arial"/>
        </w:rPr>
        <w:t>mapping data along with a</w:t>
      </w:r>
      <w:r w:rsidRPr="007A289F">
        <w:rPr>
          <w:rFonts w:ascii="Arial" w:hAnsi="Arial"/>
        </w:rPr>
        <w:t xml:space="preserve"> risk assessment</w:t>
      </w:r>
      <w:r w:rsidR="00DF6B1B" w:rsidRPr="007A289F">
        <w:rPr>
          <w:rFonts w:ascii="Arial" w:hAnsi="Arial"/>
        </w:rPr>
        <w:t xml:space="preserve"> of building construction and occupancy</w:t>
      </w:r>
      <w:r w:rsidRPr="007A289F">
        <w:rPr>
          <w:rFonts w:ascii="Arial" w:hAnsi="Arial"/>
        </w:rPr>
        <w:t xml:space="preserve"> will determine if a hazard exists</w:t>
      </w:r>
      <w:r w:rsidR="00DF6B1B" w:rsidRPr="007A289F">
        <w:rPr>
          <w:rFonts w:ascii="Arial" w:hAnsi="Arial"/>
        </w:rPr>
        <w:t>,</w:t>
      </w:r>
      <w:r w:rsidRPr="007A289F">
        <w:rPr>
          <w:rFonts w:ascii="Arial" w:hAnsi="Arial"/>
        </w:rPr>
        <w:t xml:space="preserve"> and if there is a need to measure</w:t>
      </w:r>
      <w:r w:rsidR="00DF6B1B" w:rsidRPr="007A289F">
        <w:rPr>
          <w:rFonts w:ascii="Arial" w:hAnsi="Arial"/>
        </w:rPr>
        <w:t xml:space="preserve"> radon levels.</w:t>
      </w:r>
    </w:p>
    <w:p w14:paraId="5FC061E4" w14:textId="77777777" w:rsidR="001F4819" w:rsidRPr="00007480" w:rsidRDefault="001F4819" w:rsidP="00B6257B">
      <w:pPr>
        <w:spacing w:after="0" w:line="240" w:lineRule="auto"/>
        <w:rPr>
          <w:rFonts w:ascii="Arial" w:hAnsi="Arial"/>
          <w:color w:val="00B050"/>
        </w:rPr>
      </w:pPr>
    </w:p>
    <w:p w14:paraId="7A585B96" w14:textId="77777777" w:rsidR="00213FEA" w:rsidRDefault="00213FEA" w:rsidP="00B6257B">
      <w:pPr>
        <w:spacing w:after="0" w:line="240" w:lineRule="auto"/>
        <w:rPr>
          <w:rFonts w:ascii="Arial" w:hAnsi="Arial"/>
        </w:rPr>
      </w:pPr>
    </w:p>
    <w:p w14:paraId="2ABE92C3" w14:textId="77777777" w:rsidR="00213FEA" w:rsidRPr="00E1164E" w:rsidRDefault="00213FEA" w:rsidP="00B6257B">
      <w:pPr>
        <w:spacing w:after="0" w:line="240" w:lineRule="auto"/>
        <w:rPr>
          <w:rFonts w:ascii="Arial" w:hAnsi="Arial"/>
        </w:rPr>
      </w:pPr>
    </w:p>
    <w:p w14:paraId="09AC2DE6" w14:textId="77777777" w:rsidR="002D5EB7" w:rsidRDefault="002D5EB7" w:rsidP="00B6257B">
      <w:pPr>
        <w:spacing w:after="0" w:line="240" w:lineRule="auto"/>
        <w:rPr>
          <w:rFonts w:ascii="Arial" w:hAnsi="Arial"/>
        </w:rPr>
      </w:pPr>
    </w:p>
    <w:p w14:paraId="20669978" w14:textId="77777777" w:rsidR="00853BEB" w:rsidRPr="002F2444" w:rsidRDefault="00853BEB" w:rsidP="00B6257B">
      <w:pPr>
        <w:spacing w:after="0"/>
        <w:rPr>
          <w:rFonts w:ascii="Arial" w:hAnsi="Arial"/>
        </w:rPr>
      </w:pPr>
    </w:p>
    <w:p w14:paraId="3DA8564A" w14:textId="1A2A95A5" w:rsidR="00B44654" w:rsidRDefault="0061040F" w:rsidP="00CF1621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4"/>
          <w:szCs w:val="22"/>
        </w:rPr>
      </w:pPr>
      <w:r>
        <w:rPr>
          <w:rFonts w:ascii="Arial" w:hAnsi="Arial"/>
          <w:i w:val="0"/>
          <w:iCs w:val="0"/>
          <w:color w:val="199DAF"/>
          <w:sz w:val="24"/>
          <w:szCs w:val="22"/>
        </w:rPr>
        <w:t>3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. </w:t>
      </w:r>
      <w:r>
        <w:rPr>
          <w:rFonts w:ascii="Arial" w:hAnsi="Arial"/>
          <w:i w:val="0"/>
          <w:iCs w:val="0"/>
          <w:color w:val="199DAF"/>
          <w:sz w:val="24"/>
          <w:szCs w:val="22"/>
        </w:rPr>
        <w:t>Principles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 </w:t>
      </w:r>
    </w:p>
    <w:p w14:paraId="6EBBACD6" w14:textId="77777777" w:rsidR="00CF1621" w:rsidRPr="00CF1621" w:rsidRDefault="00CF1621" w:rsidP="00CF1621">
      <w:pPr>
        <w:rPr>
          <w:lang w:eastAsia="en-GB"/>
        </w:rPr>
      </w:pPr>
    </w:p>
    <w:p w14:paraId="6AD1C0A0" w14:textId="56E79F9C" w:rsidR="00203C67" w:rsidRPr="007A289F" w:rsidRDefault="00A36886" w:rsidP="00CD296C">
      <w:pPr>
        <w:spacing w:after="0" w:line="240" w:lineRule="auto"/>
        <w:jc w:val="both"/>
        <w:rPr>
          <w:rFonts w:ascii="Arial" w:hAnsi="Arial"/>
        </w:rPr>
      </w:pPr>
      <w:r w:rsidRPr="007A289F">
        <w:rPr>
          <w:rFonts w:ascii="Arial" w:hAnsi="Arial"/>
        </w:rPr>
        <w:lastRenderedPageBreak/>
        <w:t>U</w:t>
      </w:r>
      <w:r w:rsidR="00B44654" w:rsidRPr="007A289F">
        <w:rPr>
          <w:rFonts w:ascii="Arial" w:hAnsi="Arial"/>
        </w:rPr>
        <w:t>K regulations set out</w:t>
      </w:r>
      <w:r w:rsidR="007869B5" w:rsidRPr="007A289F">
        <w:rPr>
          <w:rFonts w:ascii="Arial" w:hAnsi="Arial"/>
        </w:rPr>
        <w:t xml:space="preserve"> an explicit duty for building owners and employers to assess for potential</w:t>
      </w:r>
      <w:r w:rsidR="0068580C" w:rsidRPr="007A289F">
        <w:rPr>
          <w:rFonts w:ascii="Arial" w:hAnsi="Arial"/>
        </w:rPr>
        <w:t xml:space="preserve"> radon gas</w:t>
      </w:r>
      <w:r w:rsidR="007869B5" w:rsidRPr="007A289F">
        <w:rPr>
          <w:rFonts w:ascii="Arial" w:hAnsi="Arial"/>
        </w:rPr>
        <w:t xml:space="preserve"> hazards, measure</w:t>
      </w:r>
      <w:r w:rsidR="0068580C" w:rsidRPr="007A289F">
        <w:rPr>
          <w:rFonts w:ascii="Arial" w:hAnsi="Arial"/>
        </w:rPr>
        <w:t xml:space="preserve"> radon gas levels</w:t>
      </w:r>
      <w:r w:rsidR="007869B5" w:rsidRPr="007A289F">
        <w:rPr>
          <w:rFonts w:ascii="Arial" w:hAnsi="Arial"/>
        </w:rPr>
        <w:t xml:space="preserve"> and then take appropriate actions if radon levels exceed a defined threshold</w:t>
      </w:r>
      <w:r w:rsidR="00203C67" w:rsidRPr="007A289F">
        <w:rPr>
          <w:rFonts w:ascii="Arial" w:hAnsi="Arial"/>
        </w:rPr>
        <w:t>.</w:t>
      </w:r>
    </w:p>
    <w:p w14:paraId="27EC72B1" w14:textId="77777777" w:rsidR="001F4819" w:rsidRPr="007A289F" w:rsidRDefault="001F4819" w:rsidP="00CD296C">
      <w:pPr>
        <w:spacing w:after="0" w:line="240" w:lineRule="auto"/>
        <w:jc w:val="both"/>
        <w:rPr>
          <w:rFonts w:ascii="Arial" w:hAnsi="Arial"/>
        </w:rPr>
      </w:pPr>
    </w:p>
    <w:p w14:paraId="5917C31D" w14:textId="77777777" w:rsidR="00715B30" w:rsidRPr="007A289F" w:rsidRDefault="00203C67" w:rsidP="00CD296C">
      <w:pPr>
        <w:spacing w:after="120" w:line="240" w:lineRule="auto"/>
        <w:jc w:val="both"/>
        <w:rPr>
          <w:rFonts w:ascii="Arial" w:hAnsi="Arial"/>
        </w:rPr>
      </w:pPr>
      <w:r w:rsidRPr="007A289F">
        <w:rPr>
          <w:rFonts w:ascii="Arial" w:hAnsi="Arial"/>
        </w:rPr>
        <w:t>The guiding principles of what TRG intends to accomplish th</w:t>
      </w:r>
      <w:r w:rsidR="00BA7D48" w:rsidRPr="007A289F">
        <w:rPr>
          <w:rFonts w:ascii="Arial" w:hAnsi="Arial"/>
        </w:rPr>
        <w:t>r</w:t>
      </w:r>
      <w:r w:rsidR="00B44654" w:rsidRPr="007A289F">
        <w:rPr>
          <w:rFonts w:ascii="Arial" w:hAnsi="Arial"/>
        </w:rPr>
        <w:t>ough</w:t>
      </w:r>
      <w:r w:rsidR="00BA7D48" w:rsidRPr="007A289F">
        <w:rPr>
          <w:rFonts w:ascii="Arial" w:hAnsi="Arial"/>
        </w:rPr>
        <w:t xml:space="preserve"> implementation of</w:t>
      </w:r>
      <w:r w:rsidR="00B44654" w:rsidRPr="007A289F">
        <w:rPr>
          <w:rFonts w:ascii="Arial" w:hAnsi="Arial"/>
        </w:rPr>
        <w:t xml:space="preserve"> this policy are as follows:</w:t>
      </w:r>
    </w:p>
    <w:p w14:paraId="34FFFF6A" w14:textId="0152560F" w:rsidR="001F4819" w:rsidRPr="007A289F" w:rsidRDefault="00656ED8" w:rsidP="00CD296C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>Undertake a suitable and sufficient</w:t>
      </w:r>
      <w:r w:rsidR="007869B5" w:rsidRPr="007A289F">
        <w:rPr>
          <w:rFonts w:ascii="Arial" w:hAnsi="Arial"/>
        </w:rPr>
        <w:t xml:space="preserve"> desktop review to identify TRG buildings</w:t>
      </w:r>
      <w:r w:rsidRPr="007A289F">
        <w:rPr>
          <w:rFonts w:ascii="Arial" w:hAnsi="Arial"/>
        </w:rPr>
        <w:t xml:space="preserve"> that are a potential hazard in relation to elevated radon gas levels</w:t>
      </w:r>
      <w:r w:rsidR="00203C67" w:rsidRPr="007A289F">
        <w:rPr>
          <w:rFonts w:ascii="Arial" w:hAnsi="Arial"/>
        </w:rPr>
        <w:t>.</w:t>
      </w:r>
    </w:p>
    <w:p w14:paraId="3C576C09" w14:textId="77777777" w:rsidR="001F4819" w:rsidRPr="007A289F" w:rsidRDefault="00A36886" w:rsidP="00CD296C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 xml:space="preserve">Appoint </w:t>
      </w:r>
      <w:r w:rsidR="00B44654" w:rsidRPr="007A289F">
        <w:rPr>
          <w:rFonts w:ascii="Arial" w:hAnsi="Arial"/>
        </w:rPr>
        <w:t>a competent person</w:t>
      </w:r>
      <w:r w:rsidR="009345D4" w:rsidRPr="007A289F">
        <w:rPr>
          <w:rFonts w:ascii="Arial" w:hAnsi="Arial"/>
        </w:rPr>
        <w:t xml:space="preserve"> or persons</w:t>
      </w:r>
      <w:r w:rsidR="00B44654" w:rsidRPr="007A289F">
        <w:rPr>
          <w:rFonts w:ascii="Arial" w:hAnsi="Arial"/>
        </w:rPr>
        <w:t xml:space="preserve"> to manage risk.</w:t>
      </w:r>
    </w:p>
    <w:p w14:paraId="1C2E2748" w14:textId="640669B1" w:rsidR="001F4819" w:rsidRPr="007A289F" w:rsidRDefault="00656ED8" w:rsidP="00CD296C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>Carry out a cyclical programme of on-site radon testing to buildings identified as a potential hazard</w:t>
      </w:r>
      <w:r w:rsidR="00B44654" w:rsidRPr="007A289F">
        <w:rPr>
          <w:rFonts w:ascii="Arial" w:hAnsi="Arial"/>
        </w:rPr>
        <w:t>.</w:t>
      </w:r>
    </w:p>
    <w:p w14:paraId="038153C7" w14:textId="09727246" w:rsidR="001F4819" w:rsidRPr="007A289F" w:rsidRDefault="00D85CBC" w:rsidP="00CD296C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>Keep a written record of</w:t>
      </w:r>
      <w:r w:rsidR="00656ED8" w:rsidRPr="007A289F">
        <w:rPr>
          <w:rFonts w:ascii="Arial" w:hAnsi="Arial"/>
        </w:rPr>
        <w:t xml:space="preserve"> radon</w:t>
      </w:r>
      <w:r w:rsidRPr="007A289F">
        <w:rPr>
          <w:rFonts w:ascii="Arial" w:hAnsi="Arial"/>
        </w:rPr>
        <w:t xml:space="preserve"> </w:t>
      </w:r>
      <w:r w:rsidR="00656ED8" w:rsidRPr="007A289F">
        <w:rPr>
          <w:rFonts w:ascii="Arial" w:hAnsi="Arial"/>
        </w:rPr>
        <w:t>test results</w:t>
      </w:r>
      <w:r w:rsidRPr="007A289F">
        <w:rPr>
          <w:rFonts w:ascii="Arial" w:hAnsi="Arial"/>
        </w:rPr>
        <w:t xml:space="preserve"> and make this information available to persons who could </w:t>
      </w:r>
      <w:r w:rsidR="00656ED8" w:rsidRPr="007A289F">
        <w:rPr>
          <w:rFonts w:ascii="Arial" w:hAnsi="Arial"/>
        </w:rPr>
        <w:t>potentially be at risk</w:t>
      </w:r>
      <w:r w:rsidRPr="007A289F">
        <w:rPr>
          <w:rFonts w:ascii="Arial" w:hAnsi="Arial"/>
        </w:rPr>
        <w:t>.</w:t>
      </w:r>
    </w:p>
    <w:p w14:paraId="30E27C0A" w14:textId="0EE308AE" w:rsidR="00CF1621" w:rsidRPr="007A289F" w:rsidRDefault="0068580C" w:rsidP="00CD296C">
      <w:pPr>
        <w:pStyle w:val="ListParagraph"/>
        <w:numPr>
          <w:ilvl w:val="0"/>
          <w:numId w:val="8"/>
        </w:numPr>
        <w:spacing w:after="120"/>
        <w:jc w:val="both"/>
        <w:rPr>
          <w:rFonts w:ascii="Arial" w:hAnsi="Arial"/>
        </w:rPr>
      </w:pPr>
      <w:r w:rsidRPr="007A289F">
        <w:rPr>
          <w:rFonts w:ascii="Arial" w:hAnsi="Arial"/>
        </w:rPr>
        <w:t>Implements corrective actions or effective control measures to reduce high levels of radon gas identified though testing.</w:t>
      </w:r>
    </w:p>
    <w:p w14:paraId="756F3654" w14:textId="77777777" w:rsidR="0068580C" w:rsidRPr="0068580C" w:rsidRDefault="0068580C" w:rsidP="0068580C">
      <w:pPr>
        <w:pStyle w:val="ListParagraph"/>
        <w:spacing w:after="120"/>
        <w:ind w:left="360"/>
        <w:rPr>
          <w:rFonts w:ascii="Arial" w:hAnsi="Arial"/>
        </w:rPr>
      </w:pPr>
    </w:p>
    <w:p w14:paraId="73A09F2E" w14:textId="77777777" w:rsidR="0061040F" w:rsidRPr="00594E9C" w:rsidRDefault="0061040F" w:rsidP="0061040F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4"/>
          <w:szCs w:val="22"/>
        </w:rPr>
      </w:pPr>
      <w:r>
        <w:rPr>
          <w:rFonts w:ascii="Arial" w:hAnsi="Arial"/>
          <w:i w:val="0"/>
          <w:iCs w:val="0"/>
          <w:color w:val="199DAF"/>
          <w:sz w:val="24"/>
          <w:szCs w:val="22"/>
        </w:rPr>
        <w:t>4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. </w:t>
      </w:r>
      <w:r>
        <w:rPr>
          <w:rFonts w:ascii="Arial" w:hAnsi="Arial"/>
          <w:i w:val="0"/>
          <w:iCs w:val="0"/>
          <w:color w:val="199DAF"/>
          <w:sz w:val="24"/>
          <w:szCs w:val="22"/>
        </w:rPr>
        <w:t>Further Information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 </w:t>
      </w:r>
      <w:r w:rsidR="00713BDB">
        <w:rPr>
          <w:rFonts w:ascii="Arial" w:hAnsi="Arial"/>
          <w:i w:val="0"/>
          <w:iCs w:val="0"/>
          <w:color w:val="199DAF"/>
          <w:sz w:val="24"/>
          <w:szCs w:val="22"/>
        </w:rPr>
        <w:t>&amp; Support</w:t>
      </w:r>
    </w:p>
    <w:p w14:paraId="6709F1BB" w14:textId="77777777" w:rsidR="00853BEB" w:rsidRDefault="00853BEB" w:rsidP="0061040F">
      <w:pPr>
        <w:rPr>
          <w:rFonts w:ascii="Arial" w:hAnsi="Arial"/>
        </w:rPr>
      </w:pPr>
    </w:p>
    <w:p w14:paraId="7BBD4D7E" w14:textId="0BB63105" w:rsidR="00CF1621" w:rsidRPr="007A289F" w:rsidRDefault="00CF1621" w:rsidP="001F4819">
      <w:pPr>
        <w:spacing w:after="120" w:line="240" w:lineRule="auto"/>
        <w:rPr>
          <w:rFonts w:ascii="Arial" w:hAnsi="Arial"/>
        </w:rPr>
      </w:pPr>
      <w:r w:rsidRPr="007A289F">
        <w:rPr>
          <w:rFonts w:ascii="Arial" w:hAnsi="Arial"/>
        </w:rPr>
        <w:t>This policy is to be read in conjunction with:</w:t>
      </w:r>
    </w:p>
    <w:p w14:paraId="37B83819" w14:textId="265238E8" w:rsidR="001F4819" w:rsidRPr="007A289F" w:rsidRDefault="00CF1621" w:rsidP="001F4819">
      <w:pPr>
        <w:pStyle w:val="ListParagraph"/>
        <w:numPr>
          <w:ilvl w:val="0"/>
          <w:numId w:val="8"/>
        </w:numPr>
        <w:spacing w:after="120"/>
        <w:rPr>
          <w:rFonts w:ascii="Arial" w:hAnsi="Arial"/>
        </w:rPr>
      </w:pPr>
      <w:r w:rsidRPr="007A289F">
        <w:rPr>
          <w:rFonts w:ascii="Arial" w:hAnsi="Arial"/>
        </w:rPr>
        <w:t xml:space="preserve">TRG </w:t>
      </w:r>
      <w:r w:rsidR="0068580C" w:rsidRPr="007A289F">
        <w:rPr>
          <w:rFonts w:ascii="Arial" w:hAnsi="Arial"/>
        </w:rPr>
        <w:t>Radon Gas</w:t>
      </w:r>
      <w:r w:rsidRPr="007A289F">
        <w:rPr>
          <w:rFonts w:ascii="Arial" w:hAnsi="Arial"/>
        </w:rPr>
        <w:t xml:space="preserve"> Management Plan</w:t>
      </w:r>
    </w:p>
    <w:p w14:paraId="7A1EC449" w14:textId="314CE3F6" w:rsidR="00E14739" w:rsidRPr="007A289F" w:rsidRDefault="00CF1621" w:rsidP="001F4819">
      <w:pPr>
        <w:pStyle w:val="ListParagraph"/>
        <w:numPr>
          <w:ilvl w:val="0"/>
          <w:numId w:val="8"/>
        </w:numPr>
        <w:spacing w:after="120"/>
        <w:rPr>
          <w:rFonts w:ascii="Arial" w:hAnsi="Arial"/>
        </w:rPr>
      </w:pPr>
      <w:r w:rsidRPr="007A289F">
        <w:rPr>
          <w:rFonts w:ascii="Arial" w:hAnsi="Arial"/>
        </w:rPr>
        <w:t>TRG Building Safety Framework</w:t>
      </w:r>
    </w:p>
    <w:p w14:paraId="2638367A" w14:textId="77777777" w:rsidR="00352943" w:rsidRDefault="00352943" w:rsidP="0061040F"/>
    <w:p w14:paraId="4F4B6432" w14:textId="77777777" w:rsidR="0061040F" w:rsidRPr="00594E9C" w:rsidRDefault="0061040F" w:rsidP="0061040F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4"/>
          <w:szCs w:val="22"/>
        </w:rPr>
      </w:pPr>
      <w:r>
        <w:rPr>
          <w:rFonts w:ascii="Arial" w:hAnsi="Arial"/>
          <w:i w:val="0"/>
          <w:iCs w:val="0"/>
          <w:color w:val="199DAF"/>
          <w:sz w:val="24"/>
          <w:szCs w:val="22"/>
        </w:rPr>
        <w:t>5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. </w:t>
      </w:r>
      <w:r>
        <w:rPr>
          <w:rFonts w:ascii="Arial" w:hAnsi="Arial"/>
          <w:i w:val="0"/>
          <w:iCs w:val="0"/>
          <w:color w:val="199DAF"/>
          <w:sz w:val="24"/>
          <w:szCs w:val="22"/>
        </w:rPr>
        <w:t>Roles and Responsibilities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 </w:t>
      </w:r>
    </w:p>
    <w:p w14:paraId="1A4FA1D1" w14:textId="77777777" w:rsidR="0061040F" w:rsidRDefault="0061040F" w:rsidP="006104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73A34" w14:paraId="577F44FA" w14:textId="77777777" w:rsidTr="00CD296C">
        <w:trPr>
          <w:trHeight w:val="987"/>
        </w:trPr>
        <w:tc>
          <w:tcPr>
            <w:tcW w:w="2547" w:type="dxa"/>
            <w:shd w:val="clear" w:color="auto" w:fill="00A5AF"/>
            <w:vAlign w:val="center"/>
          </w:tcPr>
          <w:p w14:paraId="67825716" w14:textId="77777777" w:rsidR="00973A34" w:rsidRDefault="00973A34" w:rsidP="00CD296C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</w:p>
          <w:p w14:paraId="0E53D18B" w14:textId="77777777" w:rsidR="00973A34" w:rsidRDefault="00973A34" w:rsidP="00CD296C">
            <w:pPr>
              <w:jc w:val="center"/>
              <w:rPr>
                <w:rFonts w:ascii="Arial" w:hAnsi="Arial"/>
              </w:rPr>
            </w:pPr>
            <w:r w:rsidRPr="000F112D">
              <w:rPr>
                <w:rFonts w:ascii="Arial" w:hAnsi="Arial"/>
                <w:b/>
                <w:color w:val="FFFFFF" w:themeColor="background1"/>
              </w:rPr>
              <w:t>Executive Director of Asset Services</w:t>
            </w:r>
          </w:p>
        </w:tc>
        <w:tc>
          <w:tcPr>
            <w:tcW w:w="6469" w:type="dxa"/>
          </w:tcPr>
          <w:p w14:paraId="409A8036" w14:textId="77777777" w:rsidR="00973A34" w:rsidRPr="008C75F5" w:rsidRDefault="00973A34" w:rsidP="008A122D">
            <w:pPr>
              <w:numPr>
                <w:ilvl w:val="0"/>
                <w:numId w:val="10"/>
              </w:numPr>
              <w:tabs>
                <w:tab w:val="num" w:pos="720"/>
              </w:tabs>
              <w:spacing w:line="280" w:lineRule="exact"/>
              <w:rPr>
                <w:rFonts w:ascii="Arial" w:hAnsi="Arial"/>
              </w:rPr>
            </w:pPr>
            <w:r w:rsidRPr="008C75F5">
              <w:rPr>
                <w:rFonts w:ascii="Arial" w:hAnsi="Arial"/>
              </w:rPr>
              <w:t>Responsible for overall policy implementation</w:t>
            </w:r>
            <w:r>
              <w:rPr>
                <w:rFonts w:ascii="Arial" w:hAnsi="Arial"/>
              </w:rPr>
              <w:t>.</w:t>
            </w:r>
          </w:p>
          <w:p w14:paraId="023572BC" w14:textId="77777777" w:rsidR="00973A34" w:rsidRPr="008C75F5" w:rsidRDefault="00973A34" w:rsidP="008A122D">
            <w:pPr>
              <w:numPr>
                <w:ilvl w:val="0"/>
                <w:numId w:val="10"/>
              </w:numPr>
              <w:tabs>
                <w:tab w:val="num" w:pos="720"/>
              </w:tabs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Will e</w:t>
            </w:r>
            <w:r w:rsidRPr="008C75F5">
              <w:rPr>
                <w:rFonts w:ascii="Arial" w:hAnsi="Arial"/>
              </w:rPr>
              <w:t>nsure that adequate resources are made available to enable the objectives of the policy to be met.</w:t>
            </w:r>
          </w:p>
        </w:tc>
      </w:tr>
      <w:tr w:rsidR="00973A34" w14:paraId="1DE81D8C" w14:textId="77777777" w:rsidTr="00CD296C">
        <w:trPr>
          <w:trHeight w:val="1223"/>
        </w:trPr>
        <w:tc>
          <w:tcPr>
            <w:tcW w:w="2547" w:type="dxa"/>
            <w:shd w:val="clear" w:color="auto" w:fill="00A5AF"/>
            <w:vAlign w:val="center"/>
          </w:tcPr>
          <w:p w14:paraId="48860AE1" w14:textId="77777777" w:rsidR="00973A34" w:rsidRDefault="00973A34" w:rsidP="00CD296C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</w:p>
          <w:p w14:paraId="595C4556" w14:textId="77777777" w:rsidR="00973A34" w:rsidRDefault="00973A34" w:rsidP="00CD296C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Director of Building Safety</w:t>
            </w:r>
          </w:p>
        </w:tc>
        <w:tc>
          <w:tcPr>
            <w:tcW w:w="6469" w:type="dxa"/>
          </w:tcPr>
          <w:p w14:paraId="43DCC7CA" w14:textId="77777777" w:rsidR="00973A34" w:rsidRDefault="00973A34" w:rsidP="008A122D">
            <w:pPr>
              <w:numPr>
                <w:ilvl w:val="0"/>
                <w:numId w:val="10"/>
              </w:numPr>
              <w:tabs>
                <w:tab w:val="num" w:pos="720"/>
              </w:tabs>
              <w:spacing w:line="280" w:lineRule="exact"/>
              <w:rPr>
                <w:rFonts w:ascii="Arial" w:hAnsi="Arial"/>
              </w:rPr>
            </w:pPr>
            <w:r w:rsidRPr="008C75F5">
              <w:rPr>
                <w:rFonts w:ascii="Arial" w:hAnsi="Arial"/>
              </w:rPr>
              <w:t>Responsible for delivery of the key pol</w:t>
            </w:r>
            <w:r>
              <w:rPr>
                <w:rFonts w:ascii="Arial" w:hAnsi="Arial"/>
              </w:rPr>
              <w:t>icy objectives.</w:t>
            </w:r>
          </w:p>
          <w:p w14:paraId="07E9582B" w14:textId="38645AD1" w:rsidR="00973A34" w:rsidRPr="0096561D" w:rsidRDefault="00973A34" w:rsidP="008A122D">
            <w:pPr>
              <w:numPr>
                <w:ilvl w:val="0"/>
                <w:numId w:val="10"/>
              </w:numPr>
              <w:tabs>
                <w:tab w:val="num" w:pos="720"/>
              </w:tabs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Responsible for </w:t>
            </w:r>
            <w:r w:rsidRPr="008C75F5">
              <w:rPr>
                <w:rFonts w:ascii="Arial" w:hAnsi="Arial"/>
              </w:rPr>
              <w:t xml:space="preserve">designing and implementing </w:t>
            </w:r>
            <w:r>
              <w:rPr>
                <w:rFonts w:ascii="Arial" w:hAnsi="Arial"/>
              </w:rPr>
              <w:t xml:space="preserve">suitable and sufficient operational </w:t>
            </w:r>
            <w:r w:rsidRPr="008C75F5">
              <w:rPr>
                <w:rFonts w:ascii="Arial" w:hAnsi="Arial"/>
              </w:rPr>
              <w:t>procedures</w:t>
            </w:r>
            <w:r>
              <w:rPr>
                <w:rFonts w:ascii="Arial" w:hAnsi="Arial"/>
              </w:rPr>
              <w:t>, in</w:t>
            </w:r>
            <w:r w:rsidR="0068580C">
              <w:rPr>
                <w:rFonts w:ascii="Arial" w:hAnsi="Arial"/>
              </w:rPr>
              <w:t>cluding approval of the Radon Gas</w:t>
            </w:r>
            <w:r>
              <w:rPr>
                <w:rFonts w:ascii="Arial" w:hAnsi="Arial"/>
              </w:rPr>
              <w:t xml:space="preserve"> Management Plan.</w:t>
            </w:r>
          </w:p>
        </w:tc>
      </w:tr>
      <w:tr w:rsidR="00973A34" w14:paraId="434A1C6D" w14:textId="77777777" w:rsidTr="00CD296C">
        <w:trPr>
          <w:trHeight w:val="1255"/>
        </w:trPr>
        <w:tc>
          <w:tcPr>
            <w:tcW w:w="2547" w:type="dxa"/>
            <w:shd w:val="clear" w:color="auto" w:fill="00A5AF"/>
            <w:vAlign w:val="center"/>
          </w:tcPr>
          <w:p w14:paraId="6CC258FA" w14:textId="77777777" w:rsidR="00973A34" w:rsidRDefault="00973A34" w:rsidP="00CD296C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</w:p>
          <w:p w14:paraId="76DC55D8" w14:textId="77777777" w:rsidR="00973A34" w:rsidRDefault="00973A34" w:rsidP="00CD296C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Head of Compliance</w:t>
            </w:r>
          </w:p>
        </w:tc>
        <w:tc>
          <w:tcPr>
            <w:tcW w:w="6469" w:type="dxa"/>
          </w:tcPr>
          <w:p w14:paraId="7DD63660" w14:textId="4C4E31CD" w:rsidR="00973A34" w:rsidRPr="008C75F5" w:rsidRDefault="00973A34" w:rsidP="008A122D">
            <w:pPr>
              <w:numPr>
                <w:ilvl w:val="0"/>
                <w:numId w:val="10"/>
              </w:numPr>
              <w:tabs>
                <w:tab w:val="num" w:pos="720"/>
              </w:tabs>
              <w:spacing w:line="280" w:lineRule="exact"/>
              <w:rPr>
                <w:rFonts w:ascii="Arial" w:hAnsi="Arial"/>
              </w:rPr>
            </w:pPr>
            <w:r w:rsidRPr="008C75F5">
              <w:rPr>
                <w:rFonts w:ascii="Arial" w:hAnsi="Arial"/>
              </w:rPr>
              <w:t>Respons</w:t>
            </w:r>
            <w:r>
              <w:rPr>
                <w:rFonts w:ascii="Arial" w:hAnsi="Arial"/>
              </w:rPr>
              <w:t xml:space="preserve">ible for the implementation of the </w:t>
            </w:r>
            <w:r w:rsidR="0068580C">
              <w:rPr>
                <w:rFonts w:ascii="Arial" w:hAnsi="Arial"/>
              </w:rPr>
              <w:t xml:space="preserve">Radon Gas Management </w:t>
            </w:r>
            <w:r>
              <w:rPr>
                <w:rFonts w:ascii="Arial" w:hAnsi="Arial"/>
              </w:rPr>
              <w:t>Plan.</w:t>
            </w:r>
          </w:p>
          <w:p w14:paraId="1DF10B45" w14:textId="77777777" w:rsidR="00973A34" w:rsidRPr="0096561D" w:rsidRDefault="00973A34" w:rsidP="008A122D">
            <w:pPr>
              <w:numPr>
                <w:ilvl w:val="0"/>
                <w:numId w:val="10"/>
              </w:numPr>
              <w:tabs>
                <w:tab w:val="num" w:pos="720"/>
              </w:tabs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Will e</w:t>
            </w:r>
            <w:r w:rsidRPr="008C75F5">
              <w:rPr>
                <w:rFonts w:ascii="Arial" w:hAnsi="Arial"/>
              </w:rPr>
              <w:t xml:space="preserve">nsure all appointed individuals have the appropriate levels of skills, knowledge, </w:t>
            </w:r>
            <w:proofErr w:type="gramStart"/>
            <w:r w:rsidRPr="008C75F5">
              <w:rPr>
                <w:rFonts w:ascii="Arial" w:hAnsi="Arial"/>
              </w:rPr>
              <w:t>education</w:t>
            </w:r>
            <w:proofErr w:type="gramEnd"/>
            <w:r w:rsidRPr="008C75F5">
              <w:rPr>
                <w:rFonts w:ascii="Arial" w:hAnsi="Arial"/>
              </w:rPr>
              <w:t xml:space="preserve"> and training. </w:t>
            </w:r>
          </w:p>
        </w:tc>
      </w:tr>
      <w:tr w:rsidR="00973A34" w14:paraId="47730DBE" w14:textId="77777777" w:rsidTr="00CD296C">
        <w:trPr>
          <w:trHeight w:val="1557"/>
        </w:trPr>
        <w:tc>
          <w:tcPr>
            <w:tcW w:w="2547" w:type="dxa"/>
            <w:shd w:val="clear" w:color="auto" w:fill="00A5AF"/>
            <w:vAlign w:val="center"/>
          </w:tcPr>
          <w:p w14:paraId="0D314A95" w14:textId="77777777" w:rsidR="00973A34" w:rsidRDefault="00973A34" w:rsidP="00CD296C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</w:p>
          <w:p w14:paraId="3706E675" w14:textId="77777777" w:rsidR="00973A34" w:rsidRPr="008C75F5" w:rsidRDefault="00973A34" w:rsidP="00CD296C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8C75F5">
              <w:rPr>
                <w:rFonts w:ascii="Arial" w:hAnsi="Arial"/>
                <w:b/>
                <w:color w:val="FFFFFF" w:themeColor="background1"/>
              </w:rPr>
              <w:t>Head of Health Safety &amp; Environment</w:t>
            </w:r>
          </w:p>
          <w:p w14:paraId="1EC3F66A" w14:textId="77777777" w:rsidR="00973A34" w:rsidRDefault="00973A34" w:rsidP="00CD296C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</w:p>
        </w:tc>
        <w:tc>
          <w:tcPr>
            <w:tcW w:w="6469" w:type="dxa"/>
          </w:tcPr>
          <w:p w14:paraId="5ED1072A" w14:textId="77777777" w:rsidR="00973A34" w:rsidRDefault="00973A34" w:rsidP="008A122D">
            <w:pPr>
              <w:numPr>
                <w:ilvl w:val="0"/>
                <w:numId w:val="10"/>
              </w:numPr>
              <w:tabs>
                <w:tab w:val="num" w:pos="720"/>
              </w:tabs>
              <w:spacing w:line="280" w:lineRule="exact"/>
              <w:rPr>
                <w:rFonts w:ascii="Arial" w:hAnsi="Arial"/>
              </w:rPr>
            </w:pPr>
            <w:r w:rsidRPr="008C75F5">
              <w:rPr>
                <w:rFonts w:ascii="Arial" w:hAnsi="Arial"/>
              </w:rPr>
              <w:t>Responsible for ensuring the policy is kept up to date with prevailing legislati</w:t>
            </w:r>
            <w:r>
              <w:rPr>
                <w:rFonts w:ascii="Arial" w:hAnsi="Arial"/>
              </w:rPr>
              <w:t>on and statutory obligations.</w:t>
            </w:r>
          </w:p>
          <w:p w14:paraId="140CBB1D" w14:textId="77777777" w:rsidR="00973A34" w:rsidRPr="008C75F5" w:rsidRDefault="00973A34" w:rsidP="008A122D">
            <w:pPr>
              <w:numPr>
                <w:ilvl w:val="0"/>
                <w:numId w:val="10"/>
              </w:numPr>
              <w:tabs>
                <w:tab w:val="num" w:pos="720"/>
              </w:tabs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Liaising with and monitoring enforcement actions from Health &amp; Safety Executive (HSE) or any other enforcing authority responsible for regulating health and safety law.</w:t>
            </w:r>
          </w:p>
        </w:tc>
      </w:tr>
    </w:tbl>
    <w:p w14:paraId="68016332" w14:textId="60E2639D" w:rsidR="00D50FE2" w:rsidRPr="00594E9C" w:rsidRDefault="00D50FE2" w:rsidP="00D50FE2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4"/>
          <w:szCs w:val="22"/>
        </w:rPr>
      </w:pPr>
      <w:r>
        <w:rPr>
          <w:rFonts w:ascii="Arial" w:hAnsi="Arial"/>
          <w:i w:val="0"/>
          <w:iCs w:val="0"/>
          <w:color w:val="199DAF"/>
          <w:sz w:val="24"/>
          <w:szCs w:val="22"/>
        </w:rPr>
        <w:t>6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. </w:t>
      </w:r>
      <w:r>
        <w:rPr>
          <w:rFonts w:ascii="Arial" w:hAnsi="Arial"/>
          <w:i w:val="0"/>
          <w:iCs w:val="0"/>
          <w:color w:val="199DAF"/>
          <w:sz w:val="24"/>
          <w:szCs w:val="22"/>
        </w:rPr>
        <w:t xml:space="preserve">Risk Thresholds 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 </w:t>
      </w:r>
    </w:p>
    <w:p w14:paraId="009F0E34" w14:textId="1CFED808" w:rsidR="00853BEB" w:rsidRDefault="00853BEB" w:rsidP="00D50FE2">
      <w:pPr>
        <w:rPr>
          <w:rFonts w:ascii="Arial" w:hAnsi="Arial" w:cs="Arial"/>
          <w:iCs/>
        </w:rPr>
      </w:pPr>
    </w:p>
    <w:p w14:paraId="00D06B5C" w14:textId="666EBBC6" w:rsidR="001F4819" w:rsidRPr="00E1164E" w:rsidRDefault="00286E45" w:rsidP="00CD296C">
      <w:pPr>
        <w:spacing w:after="0" w:line="240" w:lineRule="auto"/>
        <w:jc w:val="both"/>
        <w:rPr>
          <w:rFonts w:ascii="Arial" w:hAnsi="Arial" w:cs="Arial"/>
          <w:iCs/>
        </w:rPr>
      </w:pPr>
      <w:r w:rsidRPr="00E1164E">
        <w:rPr>
          <w:rFonts w:ascii="Arial" w:hAnsi="Arial" w:cs="Arial"/>
          <w:iCs/>
        </w:rPr>
        <w:t>Whilst the strategic approach</w:t>
      </w:r>
      <w:r w:rsidR="00A9714E" w:rsidRPr="00E1164E">
        <w:rPr>
          <w:rFonts w:ascii="Arial" w:hAnsi="Arial" w:cs="Arial"/>
          <w:iCs/>
        </w:rPr>
        <w:t xml:space="preserve"> to Building Safety</w:t>
      </w:r>
      <w:r w:rsidRPr="00E1164E">
        <w:rPr>
          <w:rFonts w:ascii="Arial" w:hAnsi="Arial" w:cs="Arial"/>
          <w:iCs/>
        </w:rPr>
        <w:t xml:space="preserve"> is not risk averse in terms of adopting innovation and striving to be a leader in the sector, the safety </w:t>
      </w:r>
      <w:r w:rsidR="007C3E76">
        <w:rPr>
          <w:rFonts w:ascii="Arial" w:hAnsi="Arial" w:cs="Arial"/>
          <w:iCs/>
        </w:rPr>
        <w:t>of Riverside customers and colleagues</w:t>
      </w:r>
      <w:r w:rsidRPr="00E1164E">
        <w:rPr>
          <w:rFonts w:ascii="Arial" w:hAnsi="Arial" w:cs="Arial"/>
          <w:iCs/>
        </w:rPr>
        <w:t xml:space="preserve"> is a key priority</w:t>
      </w:r>
      <w:r w:rsidR="00276E93" w:rsidRPr="00E1164E">
        <w:rPr>
          <w:rFonts w:ascii="Arial" w:hAnsi="Arial" w:cs="Arial"/>
          <w:iCs/>
        </w:rPr>
        <w:t xml:space="preserve"> for the organisation</w:t>
      </w:r>
      <w:r w:rsidRPr="00E1164E">
        <w:rPr>
          <w:rFonts w:ascii="Arial" w:hAnsi="Arial" w:cs="Arial"/>
          <w:iCs/>
        </w:rPr>
        <w:t xml:space="preserve">. </w:t>
      </w:r>
      <w:proofErr w:type="gramStart"/>
      <w:r w:rsidRPr="00E1164E">
        <w:rPr>
          <w:rFonts w:ascii="Arial" w:hAnsi="Arial" w:cs="Arial"/>
          <w:iCs/>
        </w:rPr>
        <w:t>Therefore</w:t>
      </w:r>
      <w:proofErr w:type="gramEnd"/>
      <w:r w:rsidRPr="00E1164E">
        <w:rPr>
          <w:rFonts w:ascii="Arial" w:hAnsi="Arial" w:cs="Arial"/>
          <w:iCs/>
        </w:rPr>
        <w:t xml:space="preserve"> there is no appetite for risk in terms building safety </w:t>
      </w:r>
      <w:r w:rsidR="00276E93" w:rsidRPr="00E1164E">
        <w:rPr>
          <w:rFonts w:ascii="Arial" w:hAnsi="Arial" w:cs="Arial"/>
          <w:iCs/>
        </w:rPr>
        <w:t xml:space="preserve">and </w:t>
      </w:r>
      <w:r w:rsidRPr="00E1164E">
        <w:rPr>
          <w:rFonts w:ascii="Arial" w:hAnsi="Arial" w:cs="Arial"/>
          <w:iCs/>
        </w:rPr>
        <w:t>compliance</w:t>
      </w:r>
      <w:r w:rsidR="00276E93" w:rsidRPr="00E1164E">
        <w:rPr>
          <w:rFonts w:ascii="Arial" w:hAnsi="Arial" w:cs="Arial"/>
          <w:iCs/>
        </w:rPr>
        <w:t xml:space="preserve"> with the law</w:t>
      </w:r>
      <w:r w:rsidR="000826A3" w:rsidRPr="00E1164E">
        <w:rPr>
          <w:rFonts w:ascii="Arial" w:hAnsi="Arial" w:cs="Arial"/>
          <w:iCs/>
        </w:rPr>
        <w:t>.</w:t>
      </w:r>
    </w:p>
    <w:p w14:paraId="3B2779D5" w14:textId="56B35B26" w:rsidR="00276E93" w:rsidRPr="00E1164E" w:rsidRDefault="000826A3" w:rsidP="00CD296C">
      <w:pPr>
        <w:spacing w:after="0" w:line="240" w:lineRule="auto"/>
        <w:jc w:val="both"/>
        <w:rPr>
          <w:rFonts w:ascii="Arial" w:hAnsi="Arial" w:cs="Arial"/>
          <w:iCs/>
        </w:rPr>
      </w:pPr>
      <w:r w:rsidRPr="00E1164E">
        <w:rPr>
          <w:rFonts w:ascii="Arial" w:hAnsi="Arial" w:cs="Arial"/>
          <w:iCs/>
        </w:rPr>
        <w:t xml:space="preserve"> </w:t>
      </w:r>
    </w:p>
    <w:p w14:paraId="48E61E52" w14:textId="417B31ED" w:rsidR="000826A3" w:rsidRPr="00E1164E" w:rsidRDefault="00286E45" w:rsidP="00CD296C">
      <w:pPr>
        <w:spacing w:after="0" w:line="240" w:lineRule="auto"/>
        <w:jc w:val="both"/>
        <w:rPr>
          <w:rFonts w:ascii="Arial" w:hAnsi="Arial" w:cs="Arial"/>
          <w:iCs/>
        </w:rPr>
      </w:pPr>
      <w:r w:rsidRPr="00E1164E">
        <w:rPr>
          <w:rFonts w:ascii="Arial" w:hAnsi="Arial" w:cs="Arial"/>
          <w:iCs/>
        </w:rPr>
        <w:t>There is however a tolerance for risk in adopting a proportionate approach</w:t>
      </w:r>
      <w:r w:rsidR="00276E93" w:rsidRPr="00E1164E">
        <w:rPr>
          <w:rFonts w:ascii="Arial" w:hAnsi="Arial" w:cs="Arial"/>
          <w:iCs/>
        </w:rPr>
        <w:t xml:space="preserve"> to building safety activities, risk assessment and </w:t>
      </w:r>
      <w:r w:rsidR="00A9714E" w:rsidRPr="00E1164E">
        <w:rPr>
          <w:rFonts w:ascii="Arial" w:hAnsi="Arial" w:cs="Arial"/>
          <w:iCs/>
        </w:rPr>
        <w:t xml:space="preserve">the </w:t>
      </w:r>
      <w:r w:rsidR="00276E93" w:rsidRPr="00E1164E">
        <w:rPr>
          <w:rFonts w:ascii="Arial" w:hAnsi="Arial" w:cs="Arial"/>
          <w:iCs/>
        </w:rPr>
        <w:t>controls</w:t>
      </w:r>
      <w:r w:rsidR="00A9714E" w:rsidRPr="00E1164E">
        <w:rPr>
          <w:rFonts w:ascii="Arial" w:hAnsi="Arial" w:cs="Arial"/>
          <w:iCs/>
        </w:rPr>
        <w:t xml:space="preserve"> implemented</w:t>
      </w:r>
      <w:r w:rsidRPr="00E1164E">
        <w:rPr>
          <w:rFonts w:ascii="Arial" w:hAnsi="Arial" w:cs="Arial"/>
          <w:iCs/>
        </w:rPr>
        <w:t>.</w:t>
      </w:r>
    </w:p>
    <w:p w14:paraId="39BCB085" w14:textId="77777777" w:rsidR="001F4819" w:rsidRPr="00E1164E" w:rsidRDefault="001F4819" w:rsidP="00CD296C">
      <w:pPr>
        <w:spacing w:after="0" w:line="240" w:lineRule="auto"/>
        <w:jc w:val="both"/>
        <w:rPr>
          <w:rFonts w:ascii="Arial" w:hAnsi="Arial" w:cs="Arial"/>
          <w:iCs/>
        </w:rPr>
      </w:pPr>
    </w:p>
    <w:p w14:paraId="366DB7FE" w14:textId="3A34D66D" w:rsidR="00286E45" w:rsidRPr="00E1164E" w:rsidRDefault="00286E45" w:rsidP="00CD296C">
      <w:pPr>
        <w:spacing w:after="0" w:line="240" w:lineRule="auto"/>
        <w:jc w:val="both"/>
        <w:rPr>
          <w:rFonts w:ascii="Arial" w:hAnsi="Arial" w:cs="Arial"/>
          <w:iCs/>
        </w:rPr>
      </w:pPr>
      <w:r w:rsidRPr="00E1164E">
        <w:rPr>
          <w:rFonts w:ascii="Arial" w:hAnsi="Arial" w:cs="Arial"/>
          <w:iCs/>
        </w:rPr>
        <w:t>Key risks are monitored through a set of monthly Key Performance Indicators (KPI’s). The</w:t>
      </w:r>
      <w:r w:rsidR="00276E93" w:rsidRPr="00E1164E">
        <w:rPr>
          <w:rFonts w:ascii="Arial" w:hAnsi="Arial" w:cs="Arial"/>
          <w:iCs/>
        </w:rPr>
        <w:t xml:space="preserve"> suite of</w:t>
      </w:r>
      <w:r w:rsidRPr="00E1164E">
        <w:rPr>
          <w:rFonts w:ascii="Arial" w:hAnsi="Arial" w:cs="Arial"/>
          <w:iCs/>
        </w:rPr>
        <w:t xml:space="preserve"> KPI’s </w:t>
      </w:r>
      <w:proofErr w:type="gramStart"/>
      <w:r w:rsidRPr="00E1164E">
        <w:rPr>
          <w:rFonts w:ascii="Arial" w:hAnsi="Arial" w:cs="Arial"/>
          <w:iCs/>
        </w:rPr>
        <w:t>ar</w:t>
      </w:r>
      <w:r w:rsidR="00276E93" w:rsidRPr="00E1164E">
        <w:rPr>
          <w:rFonts w:ascii="Arial" w:hAnsi="Arial" w:cs="Arial"/>
          <w:iCs/>
        </w:rPr>
        <w:t>e</w:t>
      </w:r>
      <w:proofErr w:type="gramEnd"/>
      <w:r w:rsidR="00276E93" w:rsidRPr="00E1164E">
        <w:rPr>
          <w:rFonts w:ascii="Arial" w:hAnsi="Arial" w:cs="Arial"/>
          <w:iCs/>
        </w:rPr>
        <w:t xml:space="preserve"> embedded with the executive management and governance reporting structure.</w:t>
      </w:r>
    </w:p>
    <w:p w14:paraId="16CC9E62" w14:textId="77777777" w:rsidR="001F4819" w:rsidRPr="00E1164E" w:rsidRDefault="001F4819" w:rsidP="00CD296C">
      <w:pPr>
        <w:spacing w:after="0" w:line="240" w:lineRule="auto"/>
        <w:jc w:val="both"/>
        <w:rPr>
          <w:rFonts w:ascii="Arial" w:hAnsi="Arial" w:cs="Arial"/>
          <w:iCs/>
        </w:rPr>
      </w:pPr>
    </w:p>
    <w:p w14:paraId="1812F6F5" w14:textId="11128BCD" w:rsidR="00A9714E" w:rsidRPr="00E1164E" w:rsidRDefault="00A9714E" w:rsidP="00CD296C">
      <w:pPr>
        <w:spacing w:after="0" w:line="240" w:lineRule="auto"/>
        <w:jc w:val="both"/>
        <w:rPr>
          <w:rFonts w:ascii="Arial" w:hAnsi="Arial" w:cs="Arial"/>
          <w:iCs/>
        </w:rPr>
      </w:pPr>
      <w:r w:rsidRPr="00E1164E">
        <w:rPr>
          <w:rFonts w:ascii="Arial" w:hAnsi="Arial" w:cs="Arial"/>
          <w:iCs/>
        </w:rPr>
        <w:t xml:space="preserve">A building safety risk register is maintained and regularly reviewed to ensure a proactive approach to risk identification, </w:t>
      </w:r>
      <w:proofErr w:type="gramStart"/>
      <w:r w:rsidRPr="00E1164E">
        <w:rPr>
          <w:rFonts w:ascii="Arial" w:hAnsi="Arial" w:cs="Arial"/>
          <w:iCs/>
        </w:rPr>
        <w:t>reduction</w:t>
      </w:r>
      <w:proofErr w:type="gramEnd"/>
      <w:r w:rsidRPr="00E1164E">
        <w:rPr>
          <w:rFonts w:ascii="Arial" w:hAnsi="Arial" w:cs="Arial"/>
          <w:iCs/>
        </w:rPr>
        <w:t xml:space="preserve"> and control. </w:t>
      </w:r>
    </w:p>
    <w:p w14:paraId="29675D20" w14:textId="77777777" w:rsidR="00826CD3" w:rsidRPr="00826CD3" w:rsidRDefault="00826CD3" w:rsidP="00CD296C">
      <w:pPr>
        <w:jc w:val="both"/>
        <w:rPr>
          <w:rFonts w:ascii="Arial" w:hAnsi="Arial"/>
          <w:i/>
          <w:iCs/>
          <w:color w:val="FF0000"/>
        </w:rPr>
      </w:pPr>
    </w:p>
    <w:p w14:paraId="3CC49834" w14:textId="77777777" w:rsidR="0061040F" w:rsidRPr="00594E9C" w:rsidRDefault="0061040F" w:rsidP="0061040F">
      <w:pPr>
        <w:pStyle w:val="Heading2"/>
        <w:shd w:val="pct5" w:color="auto" w:fill="auto"/>
        <w:tabs>
          <w:tab w:val="left" w:pos="680"/>
        </w:tabs>
        <w:spacing w:before="0" w:after="0"/>
        <w:jc w:val="both"/>
        <w:rPr>
          <w:rFonts w:ascii="Arial" w:hAnsi="Arial"/>
          <w:i w:val="0"/>
          <w:iCs w:val="0"/>
          <w:color w:val="199DAF"/>
          <w:sz w:val="24"/>
          <w:szCs w:val="22"/>
        </w:rPr>
      </w:pPr>
      <w:r>
        <w:rPr>
          <w:rFonts w:ascii="Arial" w:hAnsi="Arial"/>
          <w:i w:val="0"/>
          <w:iCs w:val="0"/>
          <w:color w:val="199DAF"/>
          <w:sz w:val="24"/>
          <w:szCs w:val="22"/>
        </w:rPr>
        <w:t>6</w:t>
      </w:r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. Equality, </w:t>
      </w:r>
      <w:proofErr w:type="gramStart"/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>Diversity</w:t>
      </w:r>
      <w:proofErr w:type="gramEnd"/>
      <w:r w:rsidRPr="00594E9C">
        <w:rPr>
          <w:rFonts w:ascii="Arial" w:hAnsi="Arial"/>
          <w:i w:val="0"/>
          <w:iCs w:val="0"/>
          <w:color w:val="199DAF"/>
          <w:sz w:val="24"/>
          <w:szCs w:val="22"/>
        </w:rPr>
        <w:t xml:space="preserve"> and Inclusion </w:t>
      </w:r>
    </w:p>
    <w:p w14:paraId="5D0FCC8B" w14:textId="77777777" w:rsidR="0061040F" w:rsidRPr="001F4819" w:rsidRDefault="0061040F" w:rsidP="001F4819">
      <w:pPr>
        <w:spacing w:after="120" w:line="240" w:lineRule="auto"/>
        <w:rPr>
          <w:rFonts w:ascii="Arial" w:hAnsi="Arial" w:cs="Arial"/>
          <w:color w:val="000000"/>
        </w:rPr>
      </w:pPr>
    </w:p>
    <w:p w14:paraId="2DD00B98" w14:textId="7EB22C00" w:rsidR="00522EF1" w:rsidRPr="00E1164E" w:rsidRDefault="00522EF1" w:rsidP="00CD296C">
      <w:pPr>
        <w:spacing w:after="120" w:line="240" w:lineRule="auto"/>
        <w:jc w:val="both"/>
        <w:rPr>
          <w:rFonts w:ascii="Arial" w:hAnsi="Arial" w:cs="Arial"/>
          <w:lang w:eastAsia="en-GB"/>
        </w:rPr>
      </w:pPr>
      <w:r w:rsidRPr="00E1164E">
        <w:rPr>
          <w:rFonts w:ascii="Arial" w:hAnsi="Arial" w:cs="Arial"/>
          <w:iCs/>
        </w:rPr>
        <w:t xml:space="preserve">Riverside is committed to Equality, Diversity &amp; Inclusion. We strive to be fair in our dealings with all people, </w:t>
      </w:r>
      <w:proofErr w:type="gramStart"/>
      <w:r w:rsidRPr="00E1164E">
        <w:rPr>
          <w:rFonts w:ascii="Arial" w:hAnsi="Arial" w:cs="Arial"/>
          <w:iCs/>
        </w:rPr>
        <w:t>communities</w:t>
      </w:r>
      <w:proofErr w:type="gramEnd"/>
      <w:r w:rsidRPr="00E1164E">
        <w:rPr>
          <w:rFonts w:ascii="Arial" w:hAnsi="Arial" w:cs="Arial"/>
          <w:iCs/>
        </w:rPr>
        <w:t xml:space="preserve"> and organisations, taking into account the diverse nature of their culture and background and actively promoting inclusion. </w:t>
      </w:r>
      <w:r w:rsidRPr="00E1164E">
        <w:rPr>
          <w:rFonts w:ascii="Arial" w:hAnsi="Arial" w:cs="Arial"/>
          <w:iCs/>
          <w:lang w:eastAsia="en-GB"/>
        </w:rPr>
        <w:t xml:space="preserve">This policy aligns with Riverside’s </w:t>
      </w:r>
      <w:hyperlink r:id="rId13" w:history="1">
        <w:r w:rsidRPr="00E1164E">
          <w:rPr>
            <w:rStyle w:val="Hyperlink"/>
            <w:rFonts w:ascii="Arial" w:hAnsi="Arial" w:cs="Arial"/>
            <w:iCs/>
            <w:color w:val="auto"/>
            <w:lang w:eastAsia="en-GB"/>
          </w:rPr>
          <w:t>Equality, Diversity and Inclusion Policy</w:t>
        </w:r>
      </w:hyperlink>
      <w:r w:rsidRPr="00E1164E">
        <w:rPr>
          <w:rFonts w:ascii="Arial" w:hAnsi="Arial" w:cs="Arial"/>
          <w:iCs/>
          <w:lang w:eastAsia="en-GB"/>
        </w:rPr>
        <w:t xml:space="preserve"> and has been subject to an Equality Impact Assessment.</w:t>
      </w:r>
    </w:p>
    <w:p w14:paraId="0CF38F70" w14:textId="77777777" w:rsidR="00B44654" w:rsidRDefault="00B44654" w:rsidP="0061040F"/>
    <w:p w14:paraId="76D27AA0" w14:textId="77777777" w:rsidR="00B44654" w:rsidRDefault="00B44654" w:rsidP="0061040F"/>
    <w:p w14:paraId="03B73C26" w14:textId="77777777" w:rsidR="00B44654" w:rsidRDefault="00B44654" w:rsidP="0061040F"/>
    <w:p w14:paraId="278B2033" w14:textId="77777777" w:rsidR="00B44654" w:rsidRDefault="00B44654" w:rsidP="0061040F"/>
    <w:p w14:paraId="75ABF774" w14:textId="124359B2" w:rsidR="0061040F" w:rsidRDefault="0061040F" w:rsidP="00B44654">
      <w:r>
        <w:br w:type="page"/>
      </w:r>
    </w:p>
    <w:sectPr w:rsidR="0061040F" w:rsidSect="00713BDB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B358" w14:textId="77777777" w:rsidR="00956DCB" w:rsidRDefault="00956DCB" w:rsidP="00713BDB">
      <w:pPr>
        <w:spacing w:after="0" w:line="240" w:lineRule="auto"/>
      </w:pPr>
      <w:r>
        <w:separator/>
      </w:r>
    </w:p>
  </w:endnote>
  <w:endnote w:type="continuationSeparator" w:id="0">
    <w:p w14:paraId="212C265B" w14:textId="77777777" w:rsidR="00956DCB" w:rsidRDefault="00956DCB" w:rsidP="0071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9D32" w14:textId="41DD9E37" w:rsidR="00AD28CC" w:rsidRDefault="00AD28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0B7F77" wp14:editId="3DEB685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3" name="Text Box 3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7A52A" w14:textId="7C680742" w:rsidR="00AD28CC" w:rsidRPr="00AD28CC" w:rsidRDefault="00AD28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28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E0B7F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 - EX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4B57A52A" w14:textId="7C680742" w:rsidR="00AD28CC" w:rsidRPr="00AD28CC" w:rsidRDefault="00AD28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28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6AAF" w14:textId="6B0E29F0" w:rsidR="00522EF1" w:rsidRDefault="00AD28CC" w:rsidP="003855C2">
    <w:pPr>
      <w:pStyle w:val="Footer"/>
      <w:jc w:val="right"/>
    </w:pPr>
    <w:r>
      <w:rPr>
        <w:rFonts w:ascii="Arial" w:hAnsi="Arial"/>
        <w:b/>
        <w:bCs/>
        <w:noProof/>
        <w:sz w:val="18"/>
        <w:szCs w:val="18"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6BD50D" wp14:editId="1B83A82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4" name="Text Box 4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25F93" w14:textId="5F495661" w:rsidR="00AD28CC" w:rsidRPr="00AD28CC" w:rsidRDefault="00AD28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28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96BD5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 - EXTERN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AF25F93" w14:textId="5F495661" w:rsidR="00AD28CC" w:rsidRPr="00AD28CC" w:rsidRDefault="00AD28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28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770AF">
      <w:rPr>
        <w:rFonts w:ascii="Arial" w:hAnsi="Arial"/>
        <w:b/>
        <w:bCs/>
        <w:noProof/>
        <w:sz w:val="18"/>
        <w:szCs w:val="18"/>
        <w:lang w:eastAsia="en-GB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C3A8257" wp14:editId="3FF7D453">
              <wp:simplePos x="0" y="0"/>
              <wp:positionH relativeFrom="column">
                <wp:posOffset>4495800</wp:posOffset>
              </wp:positionH>
              <wp:positionV relativeFrom="paragraph">
                <wp:posOffset>9525</wp:posOffset>
              </wp:positionV>
              <wp:extent cx="1459230" cy="476250"/>
              <wp:effectExtent l="0" t="0" r="762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9230" cy="476250"/>
                        <a:chOff x="0" y="0"/>
                        <a:chExt cx="1459230" cy="476250"/>
                      </a:xfrm>
                    </wpg:grpSpPr>
                    <pic:pic xmlns:pic="http://schemas.openxmlformats.org/drawingml/2006/picture">
                      <pic:nvPicPr>
                        <pic:cNvPr id="15" name="Picture 15" descr="C:\Users\connos2\AppData\Local\Microsoft\Windows\INetCache\IE\0VPKSS8O\Courage_ico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14" descr="C:\Users\connos2\AppData\Local\Microsoft\Windows\INetCache\IE\XBPHA0UM\Care_ico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68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C:\Users\connos2\AppData\Local\Microsoft\Windows\INetCache\IE\0VPKSS8O\Trust_icon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298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<w:pict>
            <v:group id="Group 2" style="position:absolute;margin-left:354pt;margin-top:.75pt;width:114.9pt;height:37.5pt;z-index:-251655680;mso-width-relative:margin;mso-height-relative:margin" coordsize="14592,4762" o:spid="_x0000_s1026" w14:anchorId="2FF8C0A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5" style="position:absolute;width:4762;height:4762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IYJfAAAAA2wAAAA8AAABkcnMvZG93bnJldi54bWxET8uqwjAQ3V/wH8IIboqmCl61GkUEUdxd&#10;H4i7oRnbYjMpTdT690a44G4O5zmzRWNK8aDaFZYV9HsxCOLU6oIzBcfDujsG4TyyxtIyKXiRg8W8&#10;9TPDRNsn/9Fj7zMRQtglqCD3vkqkdGlOBl3PVsSBu9raoA+wzqSu8RnCTSkHcfwrDRYcGnKsaJVT&#10;etvfjYJLtJ3cjqfzyO2uqZ246LXcRIVSnXaznILw1Piv+N+91WH+ED6/hAPk/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Uhgl8AAAADbAAAADwAAAAAAAAAAAAAAAACfAgAA&#10;ZHJzL2Rvd25yZXYueG1sUEsFBgAAAAAEAAQA9wAAAIwDAAAAAA==&#10;">
                <v:imagedata o:title="Courage_icon" r:id="rId4"/>
                <v:path arrowok="t"/>
              </v:shape>
              <v:shape id="Picture 14" style="position:absolute;left:4876;width:4763;height:4762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i2vrBAAAA2wAAAA8AAABkcnMvZG93bnJldi54bWxET91qwjAUvhd8h3AG3mm6IbNUowynMmUw&#10;dHuAY3NsypqT0kRb394Ignfn4/s9s0VnK3GhxpeOFbyOEhDEudMlFwr+ftfDFIQPyBorx6TgSh4W&#10;835vhpl2Le/pcgiFiCHsM1RgQqgzKX1uyKIfuZo4cifXWAwRNoXUDbYx3FbyLUnepcWSY4PBmpaG&#10;8v/D2SrY/Jjv1u+2yf5Yfa7Ssp3QJD0qNXjpPqYgAnXhKX64v3ScP4b7L/E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i2vrBAAAA2wAAAA8AAAAAAAAAAAAAAAAAnwIA&#10;AGRycy9kb3ducmV2LnhtbFBLBQYAAAAABAAEAPcAAACNAwAAAAA=&#10;">
                <v:imagedata o:title="Care_icon" r:id="rId5"/>
                <v:path arrowok="t"/>
              </v:shape>
              <v:shape id="Picture 16" style="position:absolute;left:9829;width:4763;height:4762;visibility:visible;mso-wrap-style:square" o:spid="_x0000_s1029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kvQLCAAAA2wAAAA8AAABkcnMvZG93bnJldi54bWxET0trAjEQvgv9D2EKvYhm9WBlNcpWaGlB&#10;EJ/nYTPuLk0mS5Lqtr/eCAVv8/E9Z77srBEX8qFxrGA0zEAQl043XCk47N8HUxAhIms0jknBLwVY&#10;Lp56c8y1u/KWLrtYiRTCIUcFdYxtLmUoa7IYhq4lTtzZeYsxQV9J7fGawq2R4yybSIsNp4YaW1rV&#10;VH7vfqwCH8vXY79fbMzKyFHx9ncar78+lHp57ooZiEhdfIj/3Z86zZ/A/Zd0gF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pL0CwgAAANsAAAAPAAAAAAAAAAAAAAAAAJ8C&#10;AABkcnMvZG93bnJldi54bWxQSwUGAAAAAAQABAD3AAAAjgMAAAAA&#10;">
                <v:imagedata o:title="Trust_icon" r:id="rId6"/>
                <v:path arrowok="t"/>
              </v:shape>
            </v:group>
          </w:pict>
        </mc:Fallback>
      </mc:AlternateContent>
    </w:r>
  </w:p>
  <w:tbl>
    <w:tblPr>
      <w:tblStyle w:val="TableGrid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759"/>
      <w:gridCol w:w="1759"/>
      <w:gridCol w:w="1759"/>
      <w:gridCol w:w="1759"/>
    </w:tblGrid>
    <w:tr w:rsidR="00522EF1" w14:paraId="4EA87E87" w14:textId="77777777" w:rsidTr="007770AF">
      <w:trPr>
        <w:trHeight w:val="239"/>
      </w:trPr>
      <w:tc>
        <w:tcPr>
          <w:tcW w:w="1759" w:type="dxa"/>
        </w:tcPr>
        <w:p w14:paraId="7838B81A" w14:textId="0EA5955C" w:rsidR="00522EF1" w:rsidRDefault="00522EF1" w:rsidP="00522EF1">
          <w:pPr>
            <w:pStyle w:val="Footer"/>
          </w:pPr>
          <w:r>
            <w:t>Policy Reference:</w:t>
          </w:r>
        </w:p>
      </w:tc>
      <w:tc>
        <w:tcPr>
          <w:tcW w:w="1759" w:type="dxa"/>
        </w:tcPr>
        <w:p w14:paraId="32FBB974" w14:textId="77777777" w:rsidR="00522EF1" w:rsidRDefault="00522EF1" w:rsidP="00522EF1">
          <w:pPr>
            <w:pStyle w:val="Footer"/>
          </w:pPr>
        </w:p>
      </w:tc>
      <w:tc>
        <w:tcPr>
          <w:tcW w:w="1759" w:type="dxa"/>
        </w:tcPr>
        <w:p w14:paraId="7E06624A" w14:textId="015FB415" w:rsidR="00522EF1" w:rsidRDefault="00522EF1" w:rsidP="00522EF1">
          <w:pPr>
            <w:pStyle w:val="Footer"/>
          </w:pPr>
          <w:r>
            <w:t>Policy Version:</w:t>
          </w:r>
        </w:p>
      </w:tc>
      <w:tc>
        <w:tcPr>
          <w:tcW w:w="1759" w:type="dxa"/>
        </w:tcPr>
        <w:p w14:paraId="55F5B834" w14:textId="77777777" w:rsidR="00522EF1" w:rsidRDefault="00522EF1" w:rsidP="00522EF1">
          <w:pPr>
            <w:pStyle w:val="Footer"/>
          </w:pPr>
        </w:p>
      </w:tc>
    </w:tr>
  </w:tbl>
  <w:p w14:paraId="4D3952A3" w14:textId="4BEF8FBF" w:rsidR="007770AF" w:rsidRDefault="007770AF" w:rsidP="007770AF">
    <w:pPr>
      <w:jc w:val="center"/>
      <w:rPr>
        <w:rFonts w:ascii="Arial" w:hAnsi="Arial"/>
        <w:b/>
        <w:bCs/>
        <w:sz w:val="18"/>
        <w:szCs w:val="18"/>
      </w:rPr>
    </w:pPr>
  </w:p>
  <w:p w14:paraId="535C0804" w14:textId="4ACD1D22" w:rsidR="00F947D7" w:rsidRPr="007770AF" w:rsidRDefault="00F947D7" w:rsidP="007770AF">
    <w:pPr>
      <w:jc w:val="center"/>
      <w:rPr>
        <w:rFonts w:ascii="Arial" w:hAnsi="Arial"/>
        <w:b/>
        <w:bCs/>
        <w:sz w:val="18"/>
        <w:szCs w:val="18"/>
      </w:rPr>
    </w:pPr>
    <w:r w:rsidRPr="00F947D7">
      <w:rPr>
        <w:rFonts w:ascii="Arial" w:hAnsi="Arial"/>
        <w:b/>
        <w:bCs/>
        <w:sz w:val="18"/>
        <w:szCs w:val="18"/>
      </w:rPr>
      <w:t>A charitable Registered Society under the Co-operative and Community Benefit Societies Act 2014</w:t>
    </w:r>
  </w:p>
  <w:p w14:paraId="5F443744" w14:textId="06751C8A" w:rsidR="00713BDB" w:rsidRDefault="00713BDB" w:rsidP="00F94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FFC8" w14:textId="364DFBE2" w:rsidR="00AD28CC" w:rsidRDefault="00AD28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C4D927" wp14:editId="148CA76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7145"/>
              <wp:wrapSquare wrapText="bothSides"/>
              <wp:docPr id="1" name="Text Box 1" descr="GENERAL -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B60FF" w14:textId="0D05048F" w:rsidR="00AD28CC" w:rsidRPr="00AD28CC" w:rsidRDefault="00AD28C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28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-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8C4D9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 - EX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C3B60FF" w14:textId="0D05048F" w:rsidR="00AD28CC" w:rsidRPr="00AD28CC" w:rsidRDefault="00AD28C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D28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- EXTERNAL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320D" w14:textId="77777777" w:rsidR="00956DCB" w:rsidRDefault="00956DCB" w:rsidP="00713BDB">
      <w:pPr>
        <w:spacing w:after="0" w:line="240" w:lineRule="auto"/>
      </w:pPr>
      <w:r>
        <w:separator/>
      </w:r>
    </w:p>
  </w:footnote>
  <w:footnote w:type="continuationSeparator" w:id="0">
    <w:p w14:paraId="42EFAB27" w14:textId="77777777" w:rsidR="00956DCB" w:rsidRDefault="00956DCB" w:rsidP="0071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239D" w14:textId="74DDA024" w:rsidR="00713BDB" w:rsidRDefault="00713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635"/>
    <w:multiLevelType w:val="hybridMultilevel"/>
    <w:tmpl w:val="4546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0626"/>
    <w:multiLevelType w:val="hybridMultilevel"/>
    <w:tmpl w:val="09A6A750"/>
    <w:lvl w:ilvl="0" w:tplc="4ABA59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82874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FB801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12E5E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580B8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76415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2B645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10046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E0C48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D62C11"/>
    <w:multiLevelType w:val="hybridMultilevel"/>
    <w:tmpl w:val="8AE03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178D"/>
    <w:multiLevelType w:val="hybridMultilevel"/>
    <w:tmpl w:val="1BB09916"/>
    <w:lvl w:ilvl="0" w:tplc="406A7B00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4A4C7"/>
    <w:multiLevelType w:val="hybridMultilevel"/>
    <w:tmpl w:val="FFFFFFFF"/>
    <w:lvl w:ilvl="0" w:tplc="E19A615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FB8A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4A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8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8D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4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6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7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8D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D2AEE"/>
    <w:multiLevelType w:val="hybridMultilevel"/>
    <w:tmpl w:val="58AE65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844C0"/>
    <w:multiLevelType w:val="hybridMultilevel"/>
    <w:tmpl w:val="FFFFFFFF"/>
    <w:lvl w:ilvl="0" w:tplc="6C9279BC">
      <w:start w:val="1"/>
      <w:numFmt w:val="decimal"/>
      <w:lvlText w:val="%1."/>
      <w:lvlJc w:val="left"/>
      <w:pPr>
        <w:ind w:left="720" w:hanging="360"/>
      </w:pPr>
    </w:lvl>
    <w:lvl w:ilvl="1" w:tplc="8A02EC5C">
      <w:start w:val="1"/>
      <w:numFmt w:val="bullet"/>
      <w:lvlText w:val="o"/>
      <w:lvlJc w:val="left"/>
      <w:pPr>
        <w:ind w:left="1440" w:hanging="360"/>
      </w:pPr>
    </w:lvl>
    <w:lvl w:ilvl="2" w:tplc="08B42DA0">
      <w:start w:val="1"/>
      <w:numFmt w:val="lowerRoman"/>
      <w:lvlText w:val="%3."/>
      <w:lvlJc w:val="right"/>
      <w:pPr>
        <w:ind w:left="2160" w:hanging="180"/>
      </w:pPr>
    </w:lvl>
    <w:lvl w:ilvl="3" w:tplc="C3562E8C">
      <w:start w:val="1"/>
      <w:numFmt w:val="decimal"/>
      <w:lvlText w:val="%4."/>
      <w:lvlJc w:val="left"/>
      <w:pPr>
        <w:ind w:left="2880" w:hanging="360"/>
      </w:pPr>
    </w:lvl>
    <w:lvl w:ilvl="4" w:tplc="3E10374C">
      <w:start w:val="1"/>
      <w:numFmt w:val="lowerLetter"/>
      <w:lvlText w:val="%5."/>
      <w:lvlJc w:val="left"/>
      <w:pPr>
        <w:ind w:left="3600" w:hanging="360"/>
      </w:pPr>
    </w:lvl>
    <w:lvl w:ilvl="5" w:tplc="C56C53C2">
      <w:start w:val="1"/>
      <w:numFmt w:val="lowerRoman"/>
      <w:lvlText w:val="%6."/>
      <w:lvlJc w:val="right"/>
      <w:pPr>
        <w:ind w:left="4320" w:hanging="180"/>
      </w:pPr>
    </w:lvl>
    <w:lvl w:ilvl="6" w:tplc="D3B8DBF6">
      <w:start w:val="1"/>
      <w:numFmt w:val="decimal"/>
      <w:lvlText w:val="%7."/>
      <w:lvlJc w:val="left"/>
      <w:pPr>
        <w:ind w:left="5040" w:hanging="360"/>
      </w:pPr>
    </w:lvl>
    <w:lvl w:ilvl="7" w:tplc="158AB818">
      <w:start w:val="1"/>
      <w:numFmt w:val="lowerLetter"/>
      <w:lvlText w:val="%8."/>
      <w:lvlJc w:val="left"/>
      <w:pPr>
        <w:ind w:left="5760" w:hanging="360"/>
      </w:pPr>
    </w:lvl>
    <w:lvl w:ilvl="8" w:tplc="FFB43C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6F5A"/>
    <w:multiLevelType w:val="hybridMultilevel"/>
    <w:tmpl w:val="FFC24F04"/>
    <w:lvl w:ilvl="0" w:tplc="AD84120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460AFC"/>
    <w:multiLevelType w:val="hybridMultilevel"/>
    <w:tmpl w:val="13608C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0F"/>
    <w:rsid w:val="000014E3"/>
    <w:rsid w:val="00006095"/>
    <w:rsid w:val="00007480"/>
    <w:rsid w:val="000826A3"/>
    <w:rsid w:val="000B0417"/>
    <w:rsid w:val="000D42F0"/>
    <w:rsid w:val="0010573F"/>
    <w:rsid w:val="001342D3"/>
    <w:rsid w:val="00160E29"/>
    <w:rsid w:val="00181B4A"/>
    <w:rsid w:val="001A0D1A"/>
    <w:rsid w:val="001F0B79"/>
    <w:rsid w:val="001F4819"/>
    <w:rsid w:val="00203C67"/>
    <w:rsid w:val="00213E99"/>
    <w:rsid w:val="00213FEA"/>
    <w:rsid w:val="00230B27"/>
    <w:rsid w:val="00276E93"/>
    <w:rsid w:val="00286E45"/>
    <w:rsid w:val="002D5EB7"/>
    <w:rsid w:val="002F2444"/>
    <w:rsid w:val="00324BC1"/>
    <w:rsid w:val="00352943"/>
    <w:rsid w:val="00364200"/>
    <w:rsid w:val="003855C2"/>
    <w:rsid w:val="003A6FE8"/>
    <w:rsid w:val="00493EB7"/>
    <w:rsid w:val="00497696"/>
    <w:rsid w:val="004D3715"/>
    <w:rsid w:val="00522EF1"/>
    <w:rsid w:val="005345FF"/>
    <w:rsid w:val="00552B84"/>
    <w:rsid w:val="005E2F94"/>
    <w:rsid w:val="00605F56"/>
    <w:rsid w:val="0061040F"/>
    <w:rsid w:val="00652CC2"/>
    <w:rsid w:val="00656ED8"/>
    <w:rsid w:val="00657F11"/>
    <w:rsid w:val="006855B2"/>
    <w:rsid w:val="0068580C"/>
    <w:rsid w:val="00700874"/>
    <w:rsid w:val="00713BDB"/>
    <w:rsid w:val="00715B30"/>
    <w:rsid w:val="00721D89"/>
    <w:rsid w:val="00734915"/>
    <w:rsid w:val="007770AF"/>
    <w:rsid w:val="007869B5"/>
    <w:rsid w:val="007A289F"/>
    <w:rsid w:val="007C3E76"/>
    <w:rsid w:val="007E78BB"/>
    <w:rsid w:val="00826CD3"/>
    <w:rsid w:val="00827FE5"/>
    <w:rsid w:val="00836ED3"/>
    <w:rsid w:val="00844DD8"/>
    <w:rsid w:val="0084715F"/>
    <w:rsid w:val="00853BEB"/>
    <w:rsid w:val="00871906"/>
    <w:rsid w:val="0088675B"/>
    <w:rsid w:val="008A466C"/>
    <w:rsid w:val="008E2FBB"/>
    <w:rsid w:val="009259C9"/>
    <w:rsid w:val="009345D4"/>
    <w:rsid w:val="00956DCB"/>
    <w:rsid w:val="00973A34"/>
    <w:rsid w:val="009840BC"/>
    <w:rsid w:val="009967FA"/>
    <w:rsid w:val="009D192D"/>
    <w:rsid w:val="00A36886"/>
    <w:rsid w:val="00A72A70"/>
    <w:rsid w:val="00A93DE2"/>
    <w:rsid w:val="00A9714E"/>
    <w:rsid w:val="00AB1655"/>
    <w:rsid w:val="00AD28CC"/>
    <w:rsid w:val="00B075D4"/>
    <w:rsid w:val="00B44654"/>
    <w:rsid w:val="00B451E9"/>
    <w:rsid w:val="00B6257B"/>
    <w:rsid w:val="00B94EB1"/>
    <w:rsid w:val="00BA7D48"/>
    <w:rsid w:val="00C45491"/>
    <w:rsid w:val="00C73F23"/>
    <w:rsid w:val="00C746DB"/>
    <w:rsid w:val="00CB7C0F"/>
    <w:rsid w:val="00CD296C"/>
    <w:rsid w:val="00CE78BE"/>
    <w:rsid w:val="00CF1291"/>
    <w:rsid w:val="00CF1621"/>
    <w:rsid w:val="00D50FE2"/>
    <w:rsid w:val="00D66A24"/>
    <w:rsid w:val="00D77F8F"/>
    <w:rsid w:val="00D85CBC"/>
    <w:rsid w:val="00DA23EB"/>
    <w:rsid w:val="00DA7E57"/>
    <w:rsid w:val="00DF618E"/>
    <w:rsid w:val="00DF6B1B"/>
    <w:rsid w:val="00DF7363"/>
    <w:rsid w:val="00E1164E"/>
    <w:rsid w:val="00E14739"/>
    <w:rsid w:val="00F2219E"/>
    <w:rsid w:val="00F947D7"/>
    <w:rsid w:val="00FA67CF"/>
    <w:rsid w:val="00FB3124"/>
    <w:rsid w:val="383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8B52C"/>
  <w15:chartTrackingRefBased/>
  <w15:docId w15:val="{B29305FB-A961-49AC-8680-CB6B68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040F"/>
    <w:pPr>
      <w:keepNext/>
      <w:spacing w:before="240" w:after="60" w:line="240" w:lineRule="auto"/>
      <w:outlineLvl w:val="1"/>
    </w:pPr>
    <w:rPr>
      <w:rFonts w:ascii="Trebuchet MS" w:eastAsia="Times New Roman" w:hAnsi="Trebuchet MS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1040F"/>
    <w:rPr>
      <w:rFonts w:ascii="Trebuchet MS" w:eastAsia="Times New Roman" w:hAnsi="Trebuchet MS" w:cs="Arial"/>
      <w:b/>
      <w:bCs/>
      <w:i/>
      <w:iCs/>
      <w:sz w:val="28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4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0F"/>
    <w:rPr>
      <w:rFonts w:ascii="Segoe UI" w:hAnsi="Segoe UI" w:cs="Segoe UI"/>
      <w:sz w:val="18"/>
      <w:szCs w:val="18"/>
    </w:rPr>
  </w:style>
  <w:style w:type="paragraph" w:customStyle="1" w:styleId="DocControlHeading">
    <w:name w:val="Doc Control Heading"/>
    <w:basedOn w:val="Heading2"/>
    <w:uiPriority w:val="99"/>
    <w:rsid w:val="0061040F"/>
    <w:pPr>
      <w:shd w:val="pct5" w:color="auto" w:fill="auto"/>
      <w:tabs>
        <w:tab w:val="left" w:pos="680"/>
      </w:tabs>
      <w:spacing w:after="240"/>
      <w:outlineLvl w:val="9"/>
    </w:pPr>
    <w:rPr>
      <w:rFonts w:ascii="Arial Bold" w:hAnsi="Arial Bold"/>
      <w:i w:val="0"/>
      <w:iCs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DB"/>
  </w:style>
  <w:style w:type="paragraph" w:styleId="Footer">
    <w:name w:val="footer"/>
    <w:basedOn w:val="Normal"/>
    <w:link w:val="FooterChar"/>
    <w:uiPriority w:val="99"/>
    <w:unhideWhenUsed/>
    <w:rsid w:val="0071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DB"/>
  </w:style>
  <w:style w:type="paragraph" w:styleId="ListParagraph">
    <w:name w:val="List Paragraph"/>
    <w:basedOn w:val="Normal"/>
    <w:uiPriority w:val="34"/>
    <w:qFormat/>
    <w:rsid w:val="00D50FE2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e24kjd">
    <w:name w:val="e24kjd"/>
    <w:basedOn w:val="DefaultParagraphFont"/>
    <w:rsid w:val="00D50FE2"/>
  </w:style>
  <w:style w:type="character" w:styleId="Hyperlink">
    <w:name w:val="Hyperlink"/>
    <w:basedOn w:val="DefaultParagraphFont"/>
    <w:uiPriority w:val="99"/>
    <w:unhideWhenUsed/>
    <w:rsid w:val="00F94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ic/sorce/beacon/singlepageview.aspx?pii=589&amp;row=5333&amp;SPVPrimaryMenu=5&amp;SPVReferrer=Equality%20and%20Diversit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65296b-13f6-4669-8dbf-598f799efadf">
      <UserInfo>
        <DisplayName/>
        <AccountId xsi:nil="true"/>
        <AccountType/>
      </UserInfo>
    </SharedWithUsers>
    <LatestApproval xmlns="4465296b-13f6-4669-8dbf-598f799efadf" xsi:nil="true"/>
    <WSEnabled xmlns="bccb878f-3cd9-4914-a270-5f703d3efa15" xsi:nil="true"/>
    <siteBusinessFunction xmlns="4465296b-13f6-4669-8dbf-598f799efadf">Asset Services</siteBusinessFunction>
    <ApprovalLevel xmlns="bccb878f-3cd9-4914-a270-5f703d3efa15" xsi:nil="true"/>
    <NextApproval xmlns="4465296b-13f6-4669-8dbf-598f799efadf" xsi:nil="true"/>
    <TaskOutcome xmlns="bccb878f-3cd9-4914-a270-5f703d3efa15" xsi:nil="true"/>
    <FunctionalArea xmlns="bccb878f-3cd9-4914-a270-5f703d3efa15" xsi:nil="true"/>
    <ReviewFrequency xmlns="4465296b-13f6-4669-8dbf-598f799efadf" xsi:nil="true"/>
    <Sub_x002d_Function xmlns="bccb878f-3cd9-4914-a270-5f703d3efa15" xsi:nil="true"/>
    <CommitteeRecommendation xmlns="bccb878f-3cd9-4914-a270-5f703d3efa15" xsi:nil="true"/>
    <Remove xmlns="bccb878f-3cd9-4914-a270-5f703d3efa15">FALSE</Remove>
    <Delete xmlns="bccb878f-3cd9-4914-a270-5f703d3efa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A6F7021CF55438A844F424843BA10" ma:contentTypeVersion="29" ma:contentTypeDescription="Create a new document." ma:contentTypeScope="" ma:versionID="4a3cbc2903a307dc86df1bd07e282b95">
  <xsd:schema xmlns:xsd="http://www.w3.org/2001/XMLSchema" xmlns:xs="http://www.w3.org/2001/XMLSchema" xmlns:p="http://schemas.microsoft.com/office/2006/metadata/properties" xmlns:ns2="4465296b-13f6-4669-8dbf-598f799efadf" xmlns:ns3="bccb878f-3cd9-4914-a270-5f703d3efa15" targetNamespace="http://schemas.microsoft.com/office/2006/metadata/properties" ma:root="true" ma:fieldsID="265c04ae1e6bfb84b78ba0c87614412c" ns2:_="" ns3:_="">
    <xsd:import namespace="4465296b-13f6-4669-8dbf-598f799efadf"/>
    <xsd:import namespace="bccb878f-3cd9-4914-a270-5f703d3efa15"/>
    <xsd:element name="properties">
      <xsd:complexType>
        <xsd:sequence>
          <xsd:element name="documentManagement">
            <xsd:complexType>
              <xsd:all>
                <xsd:element ref="ns2:LatestApproval" minOccurs="0"/>
                <xsd:element ref="ns2:NextApproval" minOccurs="0"/>
                <xsd:element ref="ns2:ReviewFrequency" minOccurs="0"/>
                <xsd:element ref="ns3:TaskOutcome" minOccurs="0"/>
                <xsd:element ref="ns3:MediaServiceMetadata" minOccurs="0"/>
                <xsd:element ref="ns3:MediaServiceFastMetadata" minOccurs="0"/>
                <xsd:element ref="ns3:ApprovalLevel" minOccurs="0"/>
                <xsd:element ref="ns3:FunctionalArea" minOccurs="0"/>
                <xsd:element ref="ns3:CommitteeRecommendation" minOccurs="0"/>
                <xsd:element ref="ns3:Sub_x002d_Function" minOccurs="0"/>
                <xsd:element ref="ns3:WSEnabled" minOccurs="0"/>
                <xsd:element ref="ns2:SharedWithUsers" minOccurs="0"/>
                <xsd:element ref="ns2:SharedWithDetails" minOccurs="0"/>
                <xsd:element ref="ns2:siteBusinessFunction" minOccurs="0"/>
                <xsd:element ref="ns3:MediaServiceAutoKeyPoints" minOccurs="0"/>
                <xsd:element ref="ns3:MediaServiceKeyPoints" minOccurs="0"/>
                <xsd:element ref="ns3:Delete" minOccurs="0"/>
                <xsd:element ref="ns3:Remo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5296b-13f6-4669-8dbf-598f799efadf" elementFormDefault="qualified">
    <xsd:import namespace="http://schemas.microsoft.com/office/2006/documentManagement/types"/>
    <xsd:import namespace="http://schemas.microsoft.com/office/infopath/2007/PartnerControls"/>
    <xsd:element name="LatestApproval" ma:index="8" nillable="true" ma:displayName="LatestApproval" ma:format="DateOnly" ma:internalName="LatestApproval">
      <xsd:simpleType>
        <xsd:restriction base="dms:DateTime"/>
      </xsd:simpleType>
    </xsd:element>
    <xsd:element name="NextApproval" ma:index="9" nillable="true" ma:displayName="NextApproval" ma:format="DateOnly" ma:internalName="NextApproval">
      <xsd:simpleType>
        <xsd:restriction base="dms:DateTime"/>
      </xsd:simpleType>
    </xsd:element>
    <xsd:element name="ReviewFrequency" ma:index="10" nillable="true" ma:displayName="ReviewFrequency" ma:internalName="ReviewFrequency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iteBusinessFunction" ma:index="21" nillable="true" ma:displayName="siteBusinessFunction" ma:internalName="siteBusinessFun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b878f-3cd9-4914-a270-5f703d3efa15" elementFormDefault="qualified">
    <xsd:import namespace="http://schemas.microsoft.com/office/2006/documentManagement/types"/>
    <xsd:import namespace="http://schemas.microsoft.com/office/infopath/2007/PartnerControls"/>
    <xsd:element name="TaskOutcome" ma:index="11" nillable="true" ma:displayName="Task Outcome" ma:internalName="TaskOutcome">
      <xsd:simpleType>
        <xsd:restriction base="dms:Unknown">
          <xsd:enumeration value="Approved"/>
          <xsd:enumeration value="Rejected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ApprovalLevel" ma:index="14" nillable="true" ma:displayName="ApprovalLevel" ma:internalName="ApprovalLevel">
      <xsd:simpleType>
        <xsd:restriction base="dms:Text">
          <xsd:maxLength value="255"/>
        </xsd:restriction>
      </xsd:simpleType>
    </xsd:element>
    <xsd:element name="FunctionalArea" ma:index="15" nillable="true" ma:displayName="FunctionalArea" ma:internalName="FunctionalArea">
      <xsd:simpleType>
        <xsd:restriction base="dms:Text">
          <xsd:maxLength value="255"/>
        </xsd:restriction>
      </xsd:simpleType>
    </xsd:element>
    <xsd:element name="CommitteeRecommendation" ma:index="16" nillable="true" ma:displayName="CommitteeRecommendation" ma:internalName="CommitteeRecommendation">
      <xsd:simpleType>
        <xsd:restriction base="dms:Text">
          <xsd:maxLength value="255"/>
        </xsd:restriction>
      </xsd:simpleType>
    </xsd:element>
    <xsd:element name="Sub_x002d_Function" ma:index="17" nillable="true" ma:displayName="Sub-Function" ma:internalName="Sub_x002d_Function">
      <xsd:simpleType>
        <xsd:restriction base="dms:Text">
          <xsd:maxLength value="255"/>
        </xsd:restriction>
      </xsd:simpleType>
    </xsd:element>
    <xsd:element name="WSEnabled" ma:index="18" nillable="true" ma:displayName="WSEnabled" ma:internalName="WSEnabled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lete" ma:index="24" nillable="true" ma:displayName="Delete" ma:format="Dropdown" ma:internalName="Delete">
      <xsd:simpleType>
        <xsd:restriction base="dms:Text">
          <xsd:maxLength value="255"/>
        </xsd:restriction>
      </xsd:simpleType>
    </xsd:element>
    <xsd:element name="Remove" ma:index="25" nillable="true" ma:displayName="Remove" ma:format="Dropdown" ma:internalName="Remov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B08AC-2B07-4B56-9AC5-AE98DB34237F}">
  <ds:schemaRefs>
    <ds:schemaRef ds:uri="http://schemas.microsoft.com/office/2006/metadata/properties"/>
    <ds:schemaRef ds:uri="http://schemas.microsoft.com/office/infopath/2007/PartnerControls"/>
    <ds:schemaRef ds:uri="4465296b-13f6-4669-8dbf-598f799efadf"/>
    <ds:schemaRef ds:uri="bccb878f-3cd9-4914-a270-5f703d3efa15"/>
  </ds:schemaRefs>
</ds:datastoreItem>
</file>

<file path=customXml/itemProps2.xml><?xml version="1.0" encoding="utf-8"?>
<ds:datastoreItem xmlns:ds="http://schemas.openxmlformats.org/officeDocument/2006/customXml" ds:itemID="{26CF5A33-6A5A-40F6-B4E0-DE62411B5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5296b-13f6-4669-8dbf-598f799efadf"/>
    <ds:schemaRef ds:uri="bccb878f-3cd9-4914-a270-5f703d3ef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75C44-D6AE-491D-A5B0-74D0586188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670E5-FB2F-407B-A6F6-5D04D897D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818</Words>
  <Characters>4669</Characters>
  <Application>Microsoft Office Word</Application>
  <DocSecurity>0</DocSecurity>
  <Lines>38</Lines>
  <Paragraphs>10</Paragraphs>
  <ScaleCrop>false</ScaleCrop>
  <Company>The Riverside Group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Radon-Gas.docx</dc:title>
  <dc:subject/>
  <dc:creator>Samantha Connolly</dc:creator>
  <cp:keywords/>
  <dc:description/>
  <cp:lastModifiedBy>Emily Pumford</cp:lastModifiedBy>
  <cp:revision>6</cp:revision>
  <dcterms:created xsi:type="dcterms:W3CDTF">2022-10-20T12:40:00Z</dcterms:created>
  <dcterms:modified xsi:type="dcterms:W3CDTF">2022-10-20T13:04:00Z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0x010100C92A6F7021CF55438A844F424843BA10</vt:lpwstr>
  </property>
  <property fmtid="{D5CDD505-2E9C-101B-9397-08002B2CF9AE}" pid="3" name="PolicyID">
    <vt:r8>0</vt:r8>
  </property>
  <property fmtid="{D5CDD505-2E9C-101B-9397-08002B2CF9AE}" pid="4" name="Order">
    <vt:r8>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ClassificationContentMarkingFooterShapeIds">
    <vt:lpwstr>1,3,4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GENERAL - EXTERNAL</vt:lpwstr>
  </property>
  <property fmtid="{D5CDD505-2E9C-101B-9397-08002B2CF9AE}" pid="15" name="MSIP_Label_7d0f9151-464d-4890-bcd6-b837f13f338b_Enabled">
    <vt:lpwstr>true</vt:lpwstr>
  </property>
  <property fmtid="{D5CDD505-2E9C-101B-9397-08002B2CF9AE}" pid="16" name="MSIP_Label_7d0f9151-464d-4890-bcd6-b837f13f338b_SetDate">
    <vt:lpwstr>2022-10-20T12:40:03Z</vt:lpwstr>
  </property>
  <property fmtid="{D5CDD505-2E9C-101B-9397-08002B2CF9AE}" pid="17" name="MSIP_Label_7d0f9151-464d-4890-bcd6-b837f13f338b_Method">
    <vt:lpwstr>Standard</vt:lpwstr>
  </property>
  <property fmtid="{D5CDD505-2E9C-101B-9397-08002B2CF9AE}" pid="18" name="MSIP_Label_7d0f9151-464d-4890-bcd6-b837f13f338b_Name">
    <vt:lpwstr>General - External</vt:lpwstr>
  </property>
  <property fmtid="{D5CDD505-2E9C-101B-9397-08002B2CF9AE}" pid="19" name="MSIP_Label_7d0f9151-464d-4890-bcd6-b837f13f338b_SiteId">
    <vt:lpwstr>0365b5b7-eb9d-4c7c-b42e-d4642c229292</vt:lpwstr>
  </property>
  <property fmtid="{D5CDD505-2E9C-101B-9397-08002B2CF9AE}" pid="20" name="MSIP_Label_7d0f9151-464d-4890-bcd6-b837f13f338b_ActionId">
    <vt:lpwstr>d2592a63-eb4d-4df5-bf73-9793ea3388a0</vt:lpwstr>
  </property>
  <property fmtid="{D5CDD505-2E9C-101B-9397-08002B2CF9AE}" pid="21" name="MSIP_Label_7d0f9151-464d-4890-bcd6-b837f13f338b_ContentBits">
    <vt:lpwstr>2</vt:lpwstr>
  </property>
</Properties>
</file>